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93B06" w14:textId="77777777" w:rsidR="003658C3" w:rsidRPr="003658C3" w:rsidRDefault="003658C3" w:rsidP="003658C3">
      <w:pPr>
        <w:pStyle w:val="Style1"/>
        <w:kinsoku w:val="0"/>
        <w:overflowPunct w:val="0"/>
        <w:autoSpaceDE/>
        <w:autoSpaceDN/>
        <w:adjustRightInd/>
        <w:spacing w:before="18" w:line="448" w:lineRule="exact"/>
        <w:jc w:val="center"/>
        <w:textAlignment w:val="baseline"/>
        <w:rPr>
          <w:rStyle w:val="CharacterStyle1"/>
          <w:rFonts w:ascii="Segoe UI" w:hAnsi="Segoe UI" w:cs="Segoe UI"/>
          <w:b/>
          <w:bCs/>
          <w:sz w:val="40"/>
          <w:szCs w:val="40"/>
        </w:rPr>
      </w:pPr>
      <w:r w:rsidRPr="003658C3">
        <w:rPr>
          <w:rStyle w:val="CharacterStyle1"/>
          <w:rFonts w:ascii="Segoe UI" w:hAnsi="Segoe UI" w:cs="Segoe UI"/>
          <w:b/>
          <w:bCs/>
          <w:sz w:val="40"/>
          <w:szCs w:val="40"/>
        </w:rPr>
        <w:t>TYPICAL INSTALLATIONS LIMITED</w:t>
      </w:r>
    </w:p>
    <w:p w14:paraId="11DA323E" w14:textId="77777777" w:rsidR="003658C3" w:rsidRDefault="003658C3" w:rsidP="003658C3">
      <w:pPr>
        <w:pStyle w:val="Style1"/>
        <w:kinsoku w:val="0"/>
        <w:overflowPunct w:val="0"/>
        <w:autoSpaceDE/>
        <w:autoSpaceDN/>
        <w:adjustRightInd/>
        <w:spacing w:before="4" w:line="245" w:lineRule="exact"/>
        <w:jc w:val="center"/>
        <w:textAlignment w:val="baseline"/>
        <w:rPr>
          <w:rStyle w:val="CharacterStyle1"/>
          <w:rFonts w:ascii="Segoe UI" w:hAnsi="Segoe UI" w:cs="Segoe UI"/>
          <w:sz w:val="22"/>
          <w:szCs w:val="22"/>
        </w:rPr>
      </w:pPr>
      <w:r w:rsidRPr="003658C3">
        <w:rPr>
          <w:rStyle w:val="CharacterStyle1"/>
          <w:rFonts w:ascii="Segoe UI" w:hAnsi="Segoe UI" w:cs="Segoe UI"/>
          <w:sz w:val="22"/>
          <w:szCs w:val="22"/>
        </w:rPr>
        <w:t>(Typical installations normal letterhead)</w:t>
      </w:r>
    </w:p>
    <w:p w14:paraId="7AC63EED" w14:textId="77777777" w:rsidR="003658C3" w:rsidRPr="002E209D" w:rsidRDefault="003658C3" w:rsidP="003658C3">
      <w:pPr>
        <w:pStyle w:val="Style1"/>
        <w:kinsoku w:val="0"/>
        <w:overflowPunct w:val="0"/>
        <w:autoSpaceDE/>
        <w:autoSpaceDN/>
        <w:adjustRightInd/>
        <w:spacing w:before="360" w:after="360" w:line="418" w:lineRule="exact"/>
        <w:jc w:val="center"/>
        <w:textAlignment w:val="baseline"/>
        <w:rPr>
          <w:rStyle w:val="CharacterStyle1"/>
          <w:rFonts w:ascii="Segoe UI" w:hAnsi="Segoe UI" w:cs="Segoe UI"/>
          <w:b/>
          <w:bCs/>
          <w:spacing w:val="-1"/>
          <w:sz w:val="36"/>
          <w:szCs w:val="36"/>
        </w:rPr>
      </w:pPr>
      <w:r w:rsidRPr="002E209D">
        <w:rPr>
          <w:rStyle w:val="CharacterStyle1"/>
          <w:rFonts w:ascii="Segoe UI" w:hAnsi="Segoe UI" w:cs="Segoe UI"/>
          <w:b/>
          <w:bCs/>
          <w:spacing w:val="-1"/>
          <w:sz w:val="36"/>
          <w:szCs w:val="36"/>
        </w:rPr>
        <w:t>System Design Proposal</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6492"/>
      </w:tblGrid>
      <w:tr w:rsidR="003658C3" w:rsidRPr="002E209D" w14:paraId="7483E1A5" w14:textId="77777777" w:rsidTr="003658C3">
        <w:trPr>
          <w:trHeight w:val="1891"/>
        </w:trPr>
        <w:tc>
          <w:tcPr>
            <w:tcW w:w="2864" w:type="dxa"/>
            <w:shd w:val="clear" w:color="auto" w:fill="BFBFBF"/>
          </w:tcPr>
          <w:p w14:paraId="2268F21A" w14:textId="77777777" w:rsidR="003658C3" w:rsidRPr="002E209D" w:rsidRDefault="003658C3" w:rsidP="003658C3">
            <w:pPr>
              <w:widowControl/>
              <w:kinsoku/>
              <w:overflowPunct/>
              <w:autoSpaceDE w:val="0"/>
              <w:autoSpaceDN w:val="0"/>
              <w:adjustRightInd w:val="0"/>
              <w:spacing w:before="40" w:after="40"/>
              <w:textAlignment w:val="auto"/>
              <w:rPr>
                <w:rFonts w:ascii="Segoe UI" w:hAnsi="Segoe UI" w:cs="Segoe UI"/>
                <w:szCs w:val="22"/>
              </w:rPr>
            </w:pPr>
            <w:r>
              <w:rPr>
                <w:rFonts w:ascii="Segoe UI" w:hAnsi="Segoe UI" w:cs="Segoe UI"/>
                <w:szCs w:val="22"/>
              </w:rPr>
              <w:t>Site a</w:t>
            </w:r>
            <w:r w:rsidRPr="002E209D">
              <w:rPr>
                <w:rFonts w:ascii="Segoe UI" w:hAnsi="Segoe UI" w:cs="Segoe UI"/>
                <w:szCs w:val="22"/>
              </w:rPr>
              <w:t>ddress</w:t>
            </w:r>
          </w:p>
        </w:tc>
        <w:tc>
          <w:tcPr>
            <w:tcW w:w="6492" w:type="dxa"/>
            <w:shd w:val="clear" w:color="auto" w:fill="auto"/>
          </w:tcPr>
          <w:p w14:paraId="2F1C876B" w14:textId="77777777" w:rsidR="003658C3" w:rsidRPr="002E209D" w:rsidRDefault="003658C3" w:rsidP="003658C3">
            <w:pPr>
              <w:widowControl/>
              <w:kinsoku/>
              <w:overflowPunct/>
              <w:autoSpaceDE w:val="0"/>
              <w:autoSpaceDN w:val="0"/>
              <w:adjustRightInd w:val="0"/>
              <w:spacing w:before="40" w:after="40"/>
              <w:ind w:left="40" w:hanging="1"/>
              <w:textAlignment w:val="auto"/>
              <w:rPr>
                <w:rFonts w:ascii="Segoe UI" w:hAnsi="Segoe UI" w:cs="Segoe UI"/>
                <w:szCs w:val="22"/>
              </w:rPr>
            </w:pPr>
          </w:p>
        </w:tc>
      </w:tr>
      <w:tr w:rsidR="003658C3" w:rsidRPr="002E209D" w14:paraId="107D7F63" w14:textId="77777777" w:rsidTr="003658C3">
        <w:trPr>
          <w:trHeight w:val="283"/>
        </w:trPr>
        <w:tc>
          <w:tcPr>
            <w:tcW w:w="2864" w:type="dxa"/>
            <w:shd w:val="clear" w:color="auto" w:fill="BFBFBF"/>
          </w:tcPr>
          <w:p w14:paraId="0274659D" w14:textId="77777777" w:rsidR="003658C3" w:rsidRPr="002E209D" w:rsidRDefault="003658C3" w:rsidP="003658C3">
            <w:pPr>
              <w:widowControl/>
              <w:kinsoku/>
              <w:overflowPunct/>
              <w:autoSpaceDE w:val="0"/>
              <w:autoSpaceDN w:val="0"/>
              <w:adjustRightInd w:val="0"/>
              <w:spacing w:before="40" w:after="40"/>
              <w:textAlignment w:val="auto"/>
              <w:rPr>
                <w:rFonts w:ascii="Segoe UI" w:hAnsi="Segoe UI" w:cs="Segoe UI"/>
                <w:szCs w:val="22"/>
              </w:rPr>
            </w:pPr>
            <w:r>
              <w:rPr>
                <w:rFonts w:ascii="Segoe UI" w:hAnsi="Segoe UI" w:cs="Segoe UI"/>
                <w:szCs w:val="22"/>
              </w:rPr>
              <w:t xml:space="preserve">Quote reference </w:t>
            </w:r>
          </w:p>
        </w:tc>
        <w:tc>
          <w:tcPr>
            <w:tcW w:w="6492" w:type="dxa"/>
            <w:shd w:val="clear" w:color="auto" w:fill="auto"/>
          </w:tcPr>
          <w:p w14:paraId="466AF673" w14:textId="77777777" w:rsidR="003658C3" w:rsidRPr="002E209D" w:rsidRDefault="003658C3" w:rsidP="003658C3">
            <w:pPr>
              <w:widowControl/>
              <w:kinsoku/>
              <w:overflowPunct/>
              <w:autoSpaceDE w:val="0"/>
              <w:autoSpaceDN w:val="0"/>
              <w:adjustRightInd w:val="0"/>
              <w:spacing w:before="40" w:after="40"/>
              <w:ind w:left="40" w:hanging="1"/>
              <w:textAlignment w:val="auto"/>
              <w:rPr>
                <w:rFonts w:ascii="Segoe UI" w:hAnsi="Segoe UI" w:cs="Segoe UI"/>
                <w:szCs w:val="22"/>
              </w:rPr>
            </w:pPr>
          </w:p>
        </w:tc>
      </w:tr>
      <w:tr w:rsidR="003658C3" w:rsidRPr="002E209D" w14:paraId="226C19F5" w14:textId="77777777" w:rsidTr="003658C3">
        <w:trPr>
          <w:trHeight w:val="283"/>
        </w:trPr>
        <w:tc>
          <w:tcPr>
            <w:tcW w:w="2864" w:type="dxa"/>
            <w:shd w:val="clear" w:color="auto" w:fill="BFBFBF"/>
          </w:tcPr>
          <w:p w14:paraId="398CA8C5" w14:textId="77777777" w:rsidR="003658C3" w:rsidRPr="002E209D" w:rsidRDefault="003658C3" w:rsidP="003658C3">
            <w:pPr>
              <w:widowControl/>
              <w:kinsoku/>
              <w:overflowPunct/>
              <w:autoSpaceDE w:val="0"/>
              <w:autoSpaceDN w:val="0"/>
              <w:adjustRightInd w:val="0"/>
              <w:spacing w:before="40" w:after="40"/>
              <w:textAlignment w:val="auto"/>
              <w:rPr>
                <w:rFonts w:ascii="Segoe UI" w:hAnsi="Segoe UI" w:cs="Segoe UI"/>
                <w:szCs w:val="22"/>
              </w:rPr>
            </w:pPr>
            <w:r>
              <w:rPr>
                <w:rFonts w:ascii="Segoe UI" w:hAnsi="Segoe UI" w:cs="Segoe UI"/>
                <w:szCs w:val="22"/>
              </w:rPr>
              <w:t>Issue n</w:t>
            </w:r>
            <w:r w:rsidRPr="002E209D">
              <w:rPr>
                <w:rFonts w:ascii="Segoe UI" w:hAnsi="Segoe UI" w:cs="Segoe UI"/>
                <w:szCs w:val="22"/>
              </w:rPr>
              <w:t>umber</w:t>
            </w:r>
          </w:p>
        </w:tc>
        <w:tc>
          <w:tcPr>
            <w:tcW w:w="6492" w:type="dxa"/>
            <w:shd w:val="clear" w:color="auto" w:fill="auto"/>
          </w:tcPr>
          <w:p w14:paraId="6433630F" w14:textId="77777777" w:rsidR="003658C3" w:rsidRPr="002E209D" w:rsidRDefault="009A3D43" w:rsidP="003658C3">
            <w:pPr>
              <w:widowControl/>
              <w:kinsoku/>
              <w:overflowPunct/>
              <w:autoSpaceDE w:val="0"/>
              <w:autoSpaceDN w:val="0"/>
              <w:adjustRightInd w:val="0"/>
              <w:spacing w:before="40" w:after="40"/>
              <w:ind w:left="40" w:hanging="1"/>
              <w:textAlignment w:val="auto"/>
              <w:rPr>
                <w:rFonts w:ascii="Segoe UI" w:hAnsi="Segoe UI" w:cs="Segoe UI"/>
                <w:szCs w:val="22"/>
              </w:rPr>
            </w:pPr>
            <w:r>
              <w:rPr>
                <w:rFonts w:ascii="Segoe UI" w:hAnsi="Segoe UI" w:cs="Segoe UI"/>
                <w:szCs w:val="22"/>
              </w:rPr>
              <w:t>1</w:t>
            </w:r>
          </w:p>
        </w:tc>
      </w:tr>
      <w:tr w:rsidR="003658C3" w:rsidRPr="002E209D" w14:paraId="7D75C733" w14:textId="77777777" w:rsidTr="003658C3">
        <w:trPr>
          <w:trHeight w:val="283"/>
        </w:trPr>
        <w:tc>
          <w:tcPr>
            <w:tcW w:w="2864" w:type="dxa"/>
            <w:shd w:val="clear" w:color="auto" w:fill="BFBFBF"/>
          </w:tcPr>
          <w:p w14:paraId="282C87E0" w14:textId="77777777" w:rsidR="003658C3" w:rsidRPr="002E209D" w:rsidRDefault="003658C3" w:rsidP="003658C3">
            <w:pPr>
              <w:widowControl/>
              <w:kinsoku/>
              <w:overflowPunct/>
              <w:autoSpaceDE w:val="0"/>
              <w:autoSpaceDN w:val="0"/>
              <w:adjustRightInd w:val="0"/>
              <w:spacing w:before="40" w:after="40"/>
              <w:textAlignment w:val="auto"/>
              <w:rPr>
                <w:rFonts w:ascii="Segoe UI" w:hAnsi="Segoe UI" w:cs="Segoe UI"/>
                <w:szCs w:val="22"/>
              </w:rPr>
            </w:pPr>
            <w:r>
              <w:rPr>
                <w:rFonts w:ascii="Segoe UI" w:hAnsi="Segoe UI" w:cs="Segoe UI"/>
                <w:szCs w:val="22"/>
              </w:rPr>
              <w:t>Date</w:t>
            </w:r>
            <w:r w:rsidRPr="003658C3">
              <w:rPr>
                <w:rFonts w:ascii="Segoe UI" w:hAnsi="Segoe UI" w:cs="Segoe UI"/>
                <w:i/>
                <w:szCs w:val="22"/>
              </w:rPr>
              <w:t xml:space="preserve"> (dd/mmm/</w:t>
            </w:r>
            <w:proofErr w:type="spellStart"/>
            <w:r w:rsidRPr="003658C3">
              <w:rPr>
                <w:rFonts w:ascii="Segoe UI" w:hAnsi="Segoe UI" w:cs="Segoe UI"/>
                <w:i/>
                <w:szCs w:val="22"/>
              </w:rPr>
              <w:t>yyyy</w:t>
            </w:r>
            <w:proofErr w:type="spellEnd"/>
            <w:r w:rsidRPr="003658C3">
              <w:rPr>
                <w:rFonts w:ascii="Segoe UI" w:hAnsi="Segoe UI" w:cs="Segoe UI"/>
                <w:i/>
                <w:szCs w:val="22"/>
              </w:rPr>
              <w:t>)</w:t>
            </w:r>
          </w:p>
        </w:tc>
        <w:tc>
          <w:tcPr>
            <w:tcW w:w="6492" w:type="dxa"/>
            <w:shd w:val="clear" w:color="auto" w:fill="auto"/>
          </w:tcPr>
          <w:p w14:paraId="4F6554DF" w14:textId="77777777" w:rsidR="003658C3" w:rsidRPr="002E209D" w:rsidRDefault="003658C3" w:rsidP="003658C3">
            <w:pPr>
              <w:widowControl/>
              <w:kinsoku/>
              <w:overflowPunct/>
              <w:autoSpaceDE w:val="0"/>
              <w:autoSpaceDN w:val="0"/>
              <w:adjustRightInd w:val="0"/>
              <w:spacing w:before="40" w:after="40"/>
              <w:ind w:left="40" w:hanging="1"/>
              <w:textAlignment w:val="auto"/>
              <w:rPr>
                <w:rFonts w:ascii="Segoe UI" w:hAnsi="Segoe UI" w:cs="Segoe UI"/>
                <w:szCs w:val="22"/>
              </w:rPr>
            </w:pPr>
          </w:p>
        </w:tc>
      </w:tr>
    </w:tbl>
    <w:p w14:paraId="2A67E7B7" w14:textId="77777777" w:rsidR="003658C3" w:rsidRPr="003658C3" w:rsidRDefault="003658C3" w:rsidP="003658C3">
      <w:pPr>
        <w:pStyle w:val="Style1"/>
        <w:kinsoku w:val="0"/>
        <w:overflowPunct w:val="0"/>
        <w:autoSpaceDE/>
        <w:autoSpaceDN/>
        <w:adjustRightInd/>
        <w:spacing w:before="4" w:line="245" w:lineRule="exact"/>
        <w:jc w:val="center"/>
        <w:textAlignment w:val="baseline"/>
        <w:rPr>
          <w:rStyle w:val="CharacterStyle1"/>
          <w:rFonts w:ascii="Segoe UI" w:hAnsi="Segoe UI" w:cs="Segoe UI"/>
          <w:sz w:val="22"/>
          <w:szCs w:val="22"/>
        </w:rPr>
      </w:pPr>
    </w:p>
    <w:p w14:paraId="6F311871" w14:textId="77777777" w:rsidR="003658C3" w:rsidRPr="003658C3" w:rsidRDefault="003658C3" w:rsidP="00510F55">
      <w:pPr>
        <w:spacing w:before="240" w:after="160"/>
        <w:rPr>
          <w:rFonts w:ascii="Segoe UI" w:hAnsi="Segoe UI" w:cs="Segoe UI"/>
        </w:rPr>
      </w:pPr>
      <w:r w:rsidRPr="003658C3">
        <w:rPr>
          <w:rFonts w:ascii="Segoe UI" w:hAnsi="Segoe UI" w:cs="Segoe UI"/>
        </w:rPr>
        <w:t xml:space="preserve">This intruder alarm system is to be installed to conform to PD 6662:2017 (which is the UK Scheme for the application of the European Standard EN 50131), BS 8243, and NSI Codes of Practice. The system </w:t>
      </w:r>
      <w:proofErr w:type="gramStart"/>
      <w:r w:rsidRPr="003658C3">
        <w:rPr>
          <w:rFonts w:ascii="Segoe UI" w:hAnsi="Segoe UI" w:cs="Segoe UI"/>
        </w:rPr>
        <w:t>is capable of generating</w:t>
      </w:r>
      <w:proofErr w:type="gramEnd"/>
      <w:r w:rsidRPr="003658C3">
        <w:rPr>
          <w:rFonts w:ascii="Segoe UI" w:hAnsi="Segoe UI" w:cs="Segoe UI"/>
        </w:rPr>
        <w:t xml:space="preserve"> Sequentially Confirmed Alarms for the purposes of obtaining Police response.</w:t>
      </w:r>
    </w:p>
    <w:p w14:paraId="49839366" w14:textId="77777777" w:rsidR="003658C3" w:rsidRPr="00510F55" w:rsidRDefault="003658C3" w:rsidP="00510F55">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Cs/>
          <w:sz w:val="24"/>
        </w:rPr>
      </w:pPr>
      <w:r w:rsidRPr="00510F55">
        <w:rPr>
          <w:rStyle w:val="CharacterStyle1"/>
          <w:rFonts w:ascii="Segoe UI" w:hAnsi="Segoe UI" w:cs="Segoe UI"/>
          <w:b/>
          <w:bCs/>
          <w:sz w:val="24"/>
          <w:szCs w:val="24"/>
        </w:rPr>
        <w:t xml:space="preserve">Security Grading of Intruder and </w:t>
      </w:r>
      <w:r w:rsidR="002B22DD">
        <w:rPr>
          <w:rStyle w:val="CharacterStyle1"/>
          <w:rFonts w:ascii="Segoe UI" w:hAnsi="Segoe UI" w:cs="Segoe UI"/>
          <w:b/>
          <w:bCs/>
          <w:sz w:val="24"/>
          <w:szCs w:val="24"/>
        </w:rPr>
        <w:t>Hold-up</w:t>
      </w:r>
      <w:r w:rsidRPr="00510F55">
        <w:rPr>
          <w:rStyle w:val="CharacterStyle1"/>
          <w:rFonts w:ascii="Segoe UI" w:hAnsi="Segoe UI" w:cs="Segoe UI"/>
          <w:b/>
          <w:bCs/>
          <w:sz w:val="24"/>
          <w:szCs w:val="24"/>
        </w:rPr>
        <w:t xml:space="preserve"> Alarm Systems</w:t>
      </w:r>
    </w:p>
    <w:p w14:paraId="57BA7CB5" w14:textId="77777777" w:rsidR="003658C3" w:rsidRPr="003658C3" w:rsidRDefault="003658C3" w:rsidP="00510F55">
      <w:pPr>
        <w:spacing w:before="160" w:after="160"/>
        <w:rPr>
          <w:rFonts w:ascii="Segoe UI" w:hAnsi="Segoe UI" w:cs="Segoe UI"/>
        </w:rPr>
      </w:pPr>
      <w:r w:rsidRPr="003658C3">
        <w:rPr>
          <w:rFonts w:ascii="Segoe UI" w:hAnsi="Segoe UI" w:cs="Segoe UI"/>
        </w:rPr>
        <w:t xml:space="preserve">In accordance with the European Standard Technical Specification DD CLC/TS 50131-7:2010, a site survey and risk assessment of your property has been carried out, (reference </w:t>
      </w:r>
      <w:proofErr w:type="spellStart"/>
      <w:r w:rsidRPr="003658C3">
        <w:rPr>
          <w:rFonts w:ascii="Segoe UI" w:hAnsi="Segoe UI" w:cs="Segoe UI"/>
        </w:rPr>
        <w:t>nnnnnnn</w:t>
      </w:r>
      <w:proofErr w:type="spellEnd"/>
      <w:r w:rsidRPr="003658C3">
        <w:rPr>
          <w:rFonts w:ascii="Segoe UI" w:hAnsi="Segoe UI" w:cs="Segoe UI"/>
        </w:rPr>
        <w:t>). The risk assessment relates solely to the security grading and design of the proposed intruder alarm and is based upon information available at the time of survey. Therefore, the security grade for this installation has been specified as – Grade 2, with notification option F. All equipment fitted will conform to EN 50131 – security Grade 2 or higher</w:t>
      </w:r>
    </w:p>
    <w:p w14:paraId="284EFEA0" w14:textId="77777777" w:rsidR="003658C3" w:rsidRPr="003658C3" w:rsidRDefault="003658C3" w:rsidP="00510F55">
      <w:pPr>
        <w:spacing w:before="160" w:after="160"/>
        <w:rPr>
          <w:rFonts w:ascii="Segoe UI" w:hAnsi="Segoe UI" w:cs="Segoe UI"/>
        </w:rPr>
      </w:pPr>
      <w:r w:rsidRPr="003658C3">
        <w:rPr>
          <w:rFonts w:ascii="Segoe UI" w:hAnsi="Segoe UI" w:cs="Segoe UI"/>
        </w:rPr>
        <w:t>All equipment will meet environmental class II unless otherwise stated in this system design proposal.</w:t>
      </w:r>
    </w:p>
    <w:p w14:paraId="798B15EA" w14:textId="77777777" w:rsidR="00510F55" w:rsidRPr="00510F55" w:rsidRDefault="003658C3" w:rsidP="00510F55">
      <w:pPr>
        <w:spacing w:before="160" w:after="160"/>
        <w:rPr>
          <w:rFonts w:ascii="Segoe UI" w:hAnsi="Segoe UI" w:cs="Segoe UI"/>
          <w:b/>
        </w:rPr>
      </w:pPr>
      <w:r w:rsidRPr="00510F55">
        <w:rPr>
          <w:rFonts w:ascii="Segoe UI" w:hAnsi="Segoe UI" w:cs="Segoe UI"/>
          <w:b/>
        </w:rPr>
        <w:t>(Please ensure that this is acceptable to your building and contents insurer)</w:t>
      </w:r>
    </w:p>
    <w:p w14:paraId="67D4B162" w14:textId="77777777" w:rsidR="003658C3" w:rsidRPr="003658C3" w:rsidRDefault="003658C3" w:rsidP="00510F55">
      <w:pPr>
        <w:widowControl/>
        <w:spacing w:before="160" w:after="160"/>
        <w:rPr>
          <w:rFonts w:ascii="Segoe UI" w:hAnsi="Segoe UI" w:cs="Segoe UI"/>
        </w:rPr>
      </w:pPr>
      <w:r w:rsidRPr="003658C3">
        <w:rPr>
          <w:rFonts w:ascii="Segoe UI" w:hAnsi="Segoe UI" w:cs="Segoe UI"/>
        </w:rPr>
        <w:t>Upon completion of the installation</w:t>
      </w:r>
      <w:r w:rsidR="009A3D43">
        <w:rPr>
          <w:rFonts w:ascii="Segoe UI" w:hAnsi="Segoe UI" w:cs="Segoe UI"/>
        </w:rPr>
        <w:t>,</w:t>
      </w:r>
      <w:r w:rsidRPr="003658C3">
        <w:rPr>
          <w:rFonts w:ascii="Segoe UI" w:hAnsi="Segoe UI" w:cs="Segoe UI"/>
        </w:rPr>
        <w:t xml:space="preserve"> a National Security Inspectorate (NSI) “Certificate of Compliance” will be issued.</w:t>
      </w:r>
    </w:p>
    <w:p w14:paraId="65A5F4B6" w14:textId="77777777" w:rsidR="003658C3" w:rsidRPr="00510F55" w:rsidRDefault="003658C3" w:rsidP="00510F55">
      <w:pPr>
        <w:pStyle w:val="Style1"/>
        <w:keepNext/>
        <w:widowControl/>
        <w:kinsoku w:val="0"/>
        <w:overflowPunct w:val="0"/>
        <w:autoSpaceDE/>
        <w:autoSpaceDN/>
        <w:adjustRightInd/>
        <w:spacing w:before="400" w:line="277" w:lineRule="exact"/>
        <w:jc w:val="both"/>
        <w:textAlignment w:val="baseline"/>
        <w:rPr>
          <w:rStyle w:val="CharacterStyle1"/>
          <w:rFonts w:ascii="Segoe UI" w:hAnsi="Segoe UI" w:cs="Segoe UI"/>
          <w:b/>
          <w:bCs/>
          <w:sz w:val="24"/>
          <w:szCs w:val="24"/>
        </w:rPr>
      </w:pPr>
      <w:r w:rsidRPr="00510F55">
        <w:rPr>
          <w:rStyle w:val="CharacterStyle1"/>
          <w:rFonts w:ascii="Segoe UI" w:hAnsi="Segoe UI" w:cs="Segoe UI"/>
          <w:b/>
          <w:bCs/>
          <w:sz w:val="24"/>
          <w:szCs w:val="24"/>
        </w:rPr>
        <w:lastRenderedPageBreak/>
        <w:t>Premises</w:t>
      </w:r>
    </w:p>
    <w:p w14:paraId="2AA9CA7A"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 xml:space="preserve">The premises of XXXXXX consists of a </w:t>
      </w:r>
      <w:proofErr w:type="gramStart"/>
      <w:r w:rsidRPr="00510F55">
        <w:rPr>
          <w:rFonts w:ascii="Segoe UI" w:hAnsi="Segoe UI" w:cs="Segoe UI"/>
        </w:rPr>
        <w:t>single story</w:t>
      </w:r>
      <w:proofErr w:type="gramEnd"/>
      <w:r w:rsidRPr="00510F55">
        <w:rPr>
          <w:rFonts w:ascii="Segoe UI" w:hAnsi="Segoe UI" w:cs="Segoe UI"/>
        </w:rPr>
        <w:t xml:space="preserve"> commercial workshop and office of concrete block construction up to 2</w:t>
      </w:r>
      <w:r w:rsidR="009A3D43">
        <w:rPr>
          <w:rFonts w:ascii="Segoe UI" w:hAnsi="Segoe UI" w:cs="Segoe UI"/>
        </w:rPr>
        <w:t xml:space="preserve"> m, with steel frame and double s</w:t>
      </w:r>
      <w:r w:rsidRPr="00510F55">
        <w:rPr>
          <w:rFonts w:ascii="Segoe UI" w:hAnsi="Segoe UI" w:cs="Segoe UI"/>
        </w:rPr>
        <w:t>kinned metal cladding above.</w:t>
      </w:r>
    </w:p>
    <w:p w14:paraId="4EC9746C" w14:textId="77777777" w:rsidR="00510F55" w:rsidRPr="00510F55" w:rsidRDefault="003658C3" w:rsidP="00510F55">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510F55">
        <w:rPr>
          <w:rStyle w:val="CharacterStyle1"/>
          <w:rFonts w:ascii="Segoe UI" w:hAnsi="Segoe UI" w:cs="Segoe UI"/>
          <w:b/>
          <w:bCs/>
          <w:sz w:val="24"/>
          <w:szCs w:val="24"/>
        </w:rPr>
        <w:t xml:space="preserve">Unsetting </w:t>
      </w:r>
      <w:r w:rsidR="00022F9B" w:rsidRPr="00510F55">
        <w:rPr>
          <w:rStyle w:val="CharacterStyle1"/>
          <w:rFonts w:ascii="Segoe UI" w:hAnsi="Segoe UI" w:cs="Segoe UI"/>
          <w:b/>
          <w:bCs/>
          <w:sz w:val="24"/>
          <w:szCs w:val="24"/>
        </w:rPr>
        <w:t>method</w:t>
      </w:r>
    </w:p>
    <w:p w14:paraId="218445BA"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The intruder alarm system will use BS 8243, unsetting option 6.4.5 (Digital Key)</w:t>
      </w:r>
      <w:r w:rsidR="009A3D43">
        <w:rPr>
          <w:rFonts w:ascii="Segoe UI" w:hAnsi="Segoe UI" w:cs="Segoe UI"/>
        </w:rPr>
        <w:t>.</w:t>
      </w:r>
    </w:p>
    <w:p w14:paraId="6A73B906"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 xml:space="preserve">The unsetting sequence is started when an initial entry door is </w:t>
      </w:r>
      <w:proofErr w:type="gramStart"/>
      <w:r w:rsidRPr="00510F55">
        <w:rPr>
          <w:rFonts w:ascii="Segoe UI" w:hAnsi="Segoe UI" w:cs="Segoe UI"/>
        </w:rPr>
        <w:t>opened</w:t>
      </w:r>
      <w:proofErr w:type="gramEnd"/>
      <w:r w:rsidRPr="00510F55">
        <w:rPr>
          <w:rFonts w:ascii="Segoe UI" w:hAnsi="Segoe UI" w:cs="Segoe UI"/>
        </w:rPr>
        <w:t xml:space="preserve"> and the sequence is completed by presenting the Digital Key to the Remote Keypad within the entry time limit.</w:t>
      </w:r>
    </w:p>
    <w:p w14:paraId="748E0DD1"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Opening the entry door starts the entry timer and confirmed alarms will not be possible during the entry time.</w:t>
      </w:r>
      <w:r w:rsidR="009A3D43">
        <w:rPr>
          <w:rFonts w:ascii="Segoe UI" w:hAnsi="Segoe UI" w:cs="Segoe UI"/>
        </w:rPr>
        <w:t xml:space="preserve"> </w:t>
      </w:r>
      <w:r w:rsidRPr="00510F55">
        <w:rPr>
          <w:rFonts w:ascii="Segoe UI" w:hAnsi="Segoe UI" w:cs="Segoe UI"/>
        </w:rPr>
        <w:t>The system is then unset by means of the digital key.</w:t>
      </w:r>
      <w:r w:rsidR="009A3D43">
        <w:rPr>
          <w:rFonts w:ascii="Segoe UI" w:hAnsi="Segoe UI" w:cs="Segoe UI"/>
        </w:rPr>
        <w:t xml:space="preserve"> </w:t>
      </w:r>
      <w:r w:rsidRPr="00510F55">
        <w:rPr>
          <w:rFonts w:ascii="Segoe UI" w:hAnsi="Segoe UI" w:cs="Segoe UI"/>
        </w:rPr>
        <w:t>However, confirmed alarms are possible if the system is not unset and the entry timer expires.</w:t>
      </w:r>
    </w:p>
    <w:p w14:paraId="08B507AF"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 xml:space="preserve">If an alarm condition occurs off the entry route during the entry </w:t>
      </w:r>
      <w:proofErr w:type="gramStart"/>
      <w:r w:rsidRPr="00510F55">
        <w:rPr>
          <w:rFonts w:ascii="Segoe UI" w:hAnsi="Segoe UI" w:cs="Segoe UI"/>
        </w:rPr>
        <w:t>time</w:t>
      </w:r>
      <w:proofErr w:type="gramEnd"/>
      <w:r w:rsidRPr="00510F55">
        <w:rPr>
          <w:rFonts w:ascii="Segoe UI" w:hAnsi="Segoe UI" w:cs="Segoe UI"/>
        </w:rPr>
        <w:t xml:space="preserve"> then the alarm is indicated and a 30 second timer starts.</w:t>
      </w:r>
      <w:r w:rsidR="009A3D43">
        <w:rPr>
          <w:rFonts w:ascii="Segoe UI" w:hAnsi="Segoe UI" w:cs="Segoe UI"/>
        </w:rPr>
        <w:t xml:space="preserve"> </w:t>
      </w:r>
      <w:r w:rsidRPr="00510F55">
        <w:rPr>
          <w:rFonts w:ascii="Segoe UI" w:hAnsi="Segoe UI" w:cs="Segoe UI"/>
        </w:rPr>
        <w:t>If the system is not unset, a confirmed alarm will occur when both the entry time and the 30 second timer expire.</w:t>
      </w:r>
    </w:p>
    <w:p w14:paraId="23F488B0"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If an alarm condition occurs before the entry time is started then this wi</w:t>
      </w:r>
      <w:r w:rsidR="00022F9B">
        <w:rPr>
          <w:rFonts w:ascii="Segoe UI" w:hAnsi="Segoe UI" w:cs="Segoe UI"/>
        </w:rPr>
        <w:t>ll start the confirmation timer</w:t>
      </w:r>
      <w:r w:rsidRPr="00510F55">
        <w:rPr>
          <w:rFonts w:ascii="Segoe UI" w:hAnsi="Segoe UI" w:cs="Segoe UI"/>
        </w:rPr>
        <w:t xml:space="preserve"> and</w:t>
      </w:r>
      <w:r w:rsidR="00022F9B">
        <w:rPr>
          <w:rFonts w:ascii="Segoe UI" w:hAnsi="Segoe UI" w:cs="Segoe UI"/>
        </w:rPr>
        <w:t>,</w:t>
      </w:r>
      <w:r w:rsidRPr="00510F55">
        <w:rPr>
          <w:rFonts w:ascii="Segoe UI" w:hAnsi="Segoe UI" w:cs="Segoe UI"/>
        </w:rPr>
        <w:t xml:space="preserve"> if the entry time expires before the alarm system is unset</w:t>
      </w:r>
      <w:r w:rsidR="00022F9B">
        <w:rPr>
          <w:rFonts w:ascii="Segoe UI" w:hAnsi="Segoe UI" w:cs="Segoe UI"/>
        </w:rPr>
        <w:t>,</w:t>
      </w:r>
      <w:r w:rsidRPr="00510F55">
        <w:rPr>
          <w:rFonts w:ascii="Segoe UI" w:hAnsi="Segoe UI" w:cs="Segoe UI"/>
        </w:rPr>
        <w:t xml:space="preserve"> a confirmed alarm will occur provided this is within the confirmation time of </w:t>
      </w:r>
      <w:r w:rsidRPr="00510F55">
        <w:rPr>
          <w:rFonts w:ascii="Segoe UI" w:hAnsi="Segoe UI" w:cs="Segoe UI"/>
          <w:b/>
        </w:rPr>
        <w:t>30 minutes</w:t>
      </w:r>
      <w:r w:rsidRPr="00510F55">
        <w:rPr>
          <w:rFonts w:ascii="Segoe UI" w:hAnsi="Segoe UI" w:cs="Segoe UI"/>
        </w:rPr>
        <w:t>.</w:t>
      </w:r>
    </w:p>
    <w:p w14:paraId="772C7FAE" w14:textId="77777777" w:rsidR="003658C3" w:rsidRPr="00510F55" w:rsidRDefault="003658C3" w:rsidP="00510F55">
      <w:pPr>
        <w:widowControl/>
        <w:spacing w:before="160" w:after="160"/>
        <w:rPr>
          <w:rFonts w:ascii="Segoe UI" w:hAnsi="Segoe UI" w:cs="Segoe UI"/>
          <w:i/>
        </w:rPr>
      </w:pPr>
      <w:r w:rsidRPr="00510F55">
        <w:rPr>
          <w:rFonts w:ascii="Segoe UI" w:hAnsi="Segoe UI" w:cs="Segoe UI"/>
          <w:i/>
        </w:rPr>
        <w:t>Note: If the digital key fails to unset the system, it will be possible to complete the unsetting by means of a user code but only after the entry time has expired. This action should only be used as an exception and evidence of repeated use of the code to unset may affect both police response and your insurance.</w:t>
      </w:r>
    </w:p>
    <w:p w14:paraId="012B3BD0" w14:textId="77777777" w:rsidR="003658C3" w:rsidRPr="00510F55" w:rsidRDefault="003658C3" w:rsidP="00510F55">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510F55">
        <w:rPr>
          <w:rStyle w:val="CharacterStyle1"/>
          <w:rFonts w:ascii="Segoe UI" w:hAnsi="Segoe UI" w:cs="Segoe UI"/>
          <w:b/>
          <w:bCs/>
          <w:sz w:val="24"/>
          <w:szCs w:val="24"/>
        </w:rPr>
        <w:t>Equipment and location</w:t>
      </w:r>
    </w:p>
    <w:p w14:paraId="72A248F1"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For the purposes of this proposal, the sighting of all equipment is as seen from outside the final exit door facing the front of the building.</w:t>
      </w:r>
    </w:p>
    <w:p w14:paraId="56D53019"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All intruder detection devices contribute to confirmation unless otherwise stated in this proposal</w:t>
      </w:r>
      <w:r w:rsidR="00022F9B">
        <w:rPr>
          <w:rFonts w:ascii="Segoe UI" w:hAnsi="Segoe UI" w:cs="Segoe UI"/>
        </w:rPr>
        <w:t>.</w:t>
      </w:r>
    </w:p>
    <w:p w14:paraId="4BA31FB3" w14:textId="77777777" w:rsidR="003658C3" w:rsidRPr="00510F55" w:rsidRDefault="003658C3" w:rsidP="00510F55">
      <w:pPr>
        <w:widowControl/>
        <w:spacing w:before="160" w:after="160"/>
        <w:rPr>
          <w:rFonts w:ascii="Segoe UI" w:hAnsi="Segoe UI" w:cs="Segoe UI"/>
        </w:rPr>
      </w:pPr>
      <w:r w:rsidRPr="00510F55">
        <w:rPr>
          <w:rFonts w:ascii="Segoe UI" w:hAnsi="Segoe UI" w:cs="Segoe UI"/>
        </w:rPr>
        <w:t>All intruder devices can be inhibited by a user unless otherwise stated in this proposal</w:t>
      </w:r>
      <w:r w:rsidR="00022F9B">
        <w:rPr>
          <w:rFonts w:ascii="Segoe UI" w:hAnsi="Segoe UI" w:cs="Segoe UI"/>
        </w:rPr>
        <w:t>.</w:t>
      </w:r>
    </w:p>
    <w:p w14:paraId="4C03F017" w14:textId="77777777" w:rsidR="003658C3" w:rsidRPr="00510F55" w:rsidRDefault="00510F55" w:rsidP="00510F55">
      <w:pPr>
        <w:widowControl/>
        <w:spacing w:before="160" w:after="160"/>
        <w:rPr>
          <w:rFonts w:ascii="Segoe UI" w:hAnsi="Segoe UI" w:cs="Segoe UI"/>
          <w:i/>
        </w:rPr>
      </w:pPr>
      <w:r>
        <w:rPr>
          <w:rFonts w:ascii="Segoe UI" w:hAnsi="Segoe UI" w:cs="Segoe UI"/>
          <w:i/>
        </w:rPr>
        <w:t>Note:</w:t>
      </w:r>
      <w:r w:rsidR="003658C3" w:rsidRPr="00510F55">
        <w:rPr>
          <w:rFonts w:ascii="Segoe UI" w:hAnsi="Segoe UI" w:cs="Segoe UI"/>
          <w:i/>
        </w:rPr>
        <w:t xml:space="preserve"> It must be remembered that there will be no active alarm and no police response in areas where a detector has been omitted. </w:t>
      </w:r>
      <w:proofErr w:type="gramStart"/>
      <w:r w:rsidR="003658C3" w:rsidRPr="00510F55">
        <w:rPr>
          <w:rFonts w:ascii="Segoe UI" w:hAnsi="Segoe UI" w:cs="Segoe UI"/>
          <w:i/>
        </w:rPr>
        <w:t>Therefore</w:t>
      </w:r>
      <w:proofErr w:type="gramEnd"/>
      <w:r w:rsidR="003658C3" w:rsidRPr="00510F55">
        <w:rPr>
          <w:rFonts w:ascii="Segoe UI" w:hAnsi="Segoe UI" w:cs="Segoe UI"/>
          <w:i/>
        </w:rPr>
        <w:t xml:space="preserve"> there may not be any insurance cover on that area. Please check that this is acceptable to your insurer.</w:t>
      </w:r>
    </w:p>
    <w:p w14:paraId="4E1E88EF" w14:textId="77777777" w:rsidR="003658C3" w:rsidRPr="001C5D88" w:rsidRDefault="003658C3" w:rsidP="00315283">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u w:val="single"/>
        </w:rPr>
      </w:pPr>
      <w:r w:rsidRPr="001C5D88">
        <w:rPr>
          <w:rStyle w:val="CharacterStyle1"/>
          <w:rFonts w:ascii="Segoe UI" w:hAnsi="Segoe UI" w:cs="Segoe UI"/>
          <w:b/>
          <w:bCs/>
          <w:sz w:val="24"/>
          <w:szCs w:val="24"/>
          <w:u w:val="single"/>
        </w:rPr>
        <w:lastRenderedPageBreak/>
        <w:t xml:space="preserve">Entry </w:t>
      </w:r>
      <w:r w:rsidR="00022F9B" w:rsidRPr="001C5D88">
        <w:rPr>
          <w:rStyle w:val="CharacterStyle1"/>
          <w:rFonts w:ascii="Segoe UI" w:hAnsi="Segoe UI" w:cs="Segoe UI"/>
          <w:b/>
          <w:bCs/>
          <w:sz w:val="24"/>
          <w:szCs w:val="24"/>
          <w:u w:val="single"/>
        </w:rPr>
        <w:t xml:space="preserve">route </w:t>
      </w:r>
      <w:r w:rsidRPr="001C5D88">
        <w:rPr>
          <w:rStyle w:val="CharacterStyle1"/>
          <w:rFonts w:ascii="Segoe UI" w:hAnsi="Segoe UI" w:cs="Segoe UI"/>
          <w:b/>
          <w:bCs/>
          <w:sz w:val="24"/>
          <w:szCs w:val="24"/>
          <w:u w:val="single"/>
        </w:rPr>
        <w:t>detection</w:t>
      </w:r>
    </w:p>
    <w:p w14:paraId="047805DB" w14:textId="77777777" w:rsidR="003658C3" w:rsidRPr="00315283" w:rsidRDefault="003658C3" w:rsidP="00315283">
      <w:pPr>
        <w:widowControl/>
        <w:spacing w:before="160" w:after="160"/>
        <w:rPr>
          <w:rFonts w:ascii="Segoe UI" w:hAnsi="Segoe UI" w:cs="Segoe UI"/>
        </w:rPr>
      </w:pPr>
      <w:r w:rsidRPr="00315283">
        <w:rPr>
          <w:rFonts w:ascii="Segoe UI" w:hAnsi="Segoe UI" w:cs="Segoe UI"/>
        </w:rPr>
        <w:t>Setting will be completed by the closure of the final entry detector</w:t>
      </w:r>
      <w:r w:rsidR="00022F9B">
        <w:rPr>
          <w:rFonts w:ascii="Segoe UI" w:hAnsi="Segoe UI" w:cs="Segoe UI"/>
        </w:rPr>
        <w:t>.</w:t>
      </w:r>
      <w:r w:rsidRPr="00315283">
        <w:rPr>
          <w:rFonts w:ascii="Segoe UI" w:hAnsi="Segoe UI" w:cs="Segoe UI"/>
        </w:rPr>
        <w:t xml:space="preserve"> </w:t>
      </w:r>
      <w:r w:rsidR="00022F9B" w:rsidRPr="00315283">
        <w:rPr>
          <w:rFonts w:ascii="Segoe UI" w:hAnsi="Segoe UI" w:cs="Segoe UI"/>
        </w:rPr>
        <w:t>On</w:t>
      </w:r>
      <w:r w:rsidR="00022F9B">
        <w:rPr>
          <w:rFonts w:ascii="Segoe UI" w:hAnsi="Segoe UI" w:cs="Segoe UI"/>
        </w:rPr>
        <w:t>c</w:t>
      </w:r>
      <w:r w:rsidR="00022F9B" w:rsidRPr="00315283">
        <w:rPr>
          <w:rFonts w:ascii="Segoe UI" w:hAnsi="Segoe UI" w:cs="Segoe UI"/>
        </w:rPr>
        <w:t>e</w:t>
      </w:r>
      <w:r w:rsidRPr="00315283">
        <w:rPr>
          <w:rFonts w:ascii="Segoe UI" w:hAnsi="Segoe UI" w:cs="Segoe UI"/>
        </w:rPr>
        <w:t xml:space="preserve"> the intruder system is set</w:t>
      </w:r>
      <w:r w:rsidR="00022F9B">
        <w:rPr>
          <w:rFonts w:ascii="Segoe UI" w:hAnsi="Segoe UI" w:cs="Segoe UI"/>
        </w:rPr>
        <w:t>,</w:t>
      </w:r>
      <w:r w:rsidRPr="00315283">
        <w:rPr>
          <w:rFonts w:ascii="Segoe UI" w:hAnsi="Segoe UI" w:cs="Segoe UI"/>
        </w:rPr>
        <w:t xml:space="preserve"> opening the initial entry detector will commence the entry process having an entry time of 20 seconds</w:t>
      </w:r>
      <w:r w:rsidR="00022F9B">
        <w:rPr>
          <w:rFonts w:ascii="Segoe UI" w:hAnsi="Segoe UI" w:cs="Segoe UI"/>
        </w:rPr>
        <w:t>.</w:t>
      </w:r>
    </w:p>
    <w:p w14:paraId="0B854B8C" w14:textId="77777777" w:rsidR="003658C3" w:rsidRPr="001C5D88" w:rsidRDefault="003658C3" w:rsidP="00315283">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1C5D88">
        <w:rPr>
          <w:rStyle w:val="CharacterStyle1"/>
          <w:rFonts w:ascii="Segoe UI" w:hAnsi="Segoe UI" w:cs="Segoe UI"/>
          <w:b/>
          <w:bCs/>
          <w:sz w:val="24"/>
          <w:szCs w:val="24"/>
        </w:rPr>
        <w:t xml:space="preserve">Front </w:t>
      </w:r>
      <w:r w:rsidR="00022F9B" w:rsidRPr="001C5D88">
        <w:rPr>
          <w:rStyle w:val="CharacterStyle1"/>
          <w:rFonts w:ascii="Segoe UI" w:hAnsi="Segoe UI" w:cs="Segoe UI"/>
          <w:b/>
          <w:bCs/>
          <w:sz w:val="24"/>
          <w:szCs w:val="24"/>
        </w:rPr>
        <w:t>office door</w:t>
      </w:r>
    </w:p>
    <w:p w14:paraId="13AFFB0D" w14:textId="77777777" w:rsidR="003658C3" w:rsidRPr="00315283" w:rsidRDefault="003658C3" w:rsidP="00315283">
      <w:pPr>
        <w:pStyle w:val="Style1"/>
        <w:keepNext/>
        <w:widowControl/>
        <w:kinsoku w:val="0"/>
        <w:overflowPunct w:val="0"/>
        <w:autoSpaceDE/>
        <w:autoSpaceDN/>
        <w:adjustRightInd/>
        <w:spacing w:before="120" w:line="277" w:lineRule="exact"/>
        <w:jc w:val="both"/>
        <w:textAlignment w:val="baseline"/>
        <w:rPr>
          <w:rStyle w:val="CharacterStyle1"/>
          <w:rFonts w:ascii="Segoe UI" w:hAnsi="Segoe UI" w:cs="Segoe UI"/>
          <w:b/>
          <w:bCs/>
          <w:sz w:val="24"/>
          <w:szCs w:val="24"/>
        </w:rPr>
      </w:pPr>
      <w:r w:rsidRPr="00315283">
        <w:rPr>
          <w:rStyle w:val="CharacterStyle1"/>
          <w:rFonts w:ascii="Segoe UI" w:hAnsi="Segoe UI" w:cs="Segoe UI"/>
          <w:b/>
          <w:bCs/>
          <w:sz w:val="24"/>
          <w:szCs w:val="24"/>
        </w:rPr>
        <w:t>Final exit and initial entry detector</w:t>
      </w:r>
    </w:p>
    <w:p w14:paraId="613ED63F" w14:textId="77777777" w:rsidR="003658C3" w:rsidRPr="00315283" w:rsidRDefault="003658C3" w:rsidP="004102D6">
      <w:pPr>
        <w:widowControl/>
        <w:spacing w:before="160" w:after="60"/>
        <w:rPr>
          <w:rFonts w:ascii="Segoe UI" w:hAnsi="Segoe UI" w:cs="Segoe UI"/>
        </w:rPr>
      </w:pPr>
      <w:r w:rsidRPr="00315283">
        <w:rPr>
          <w:rFonts w:ascii="Segoe UI" w:hAnsi="Segoe UI" w:cs="Segoe UI"/>
        </w:rPr>
        <w:t>Item 1</w:t>
      </w:r>
    </w:p>
    <w:p w14:paraId="42AE1564" w14:textId="77777777" w:rsidR="003658C3" w:rsidRPr="00315283" w:rsidRDefault="003658C3" w:rsidP="00315283">
      <w:pPr>
        <w:widowControl/>
        <w:spacing w:before="160" w:after="160"/>
        <w:rPr>
          <w:rFonts w:ascii="Segoe UI" w:hAnsi="Segoe UI" w:cs="Segoe UI"/>
        </w:rPr>
      </w:pPr>
      <w:r w:rsidRPr="00315283">
        <w:rPr>
          <w:rFonts w:ascii="Segoe UI" w:hAnsi="Segoe UI" w:cs="Segoe UI"/>
        </w:rPr>
        <w:t>A magnetic door contact will be fitted to the leading edge near the top of the door to detect the opening of the door.</w:t>
      </w:r>
    </w:p>
    <w:p w14:paraId="2B776363" w14:textId="77777777" w:rsidR="003658C3" w:rsidRPr="00315283" w:rsidRDefault="003658C3" w:rsidP="00315283">
      <w:pPr>
        <w:widowControl/>
        <w:spacing w:before="160" w:after="160"/>
        <w:rPr>
          <w:rFonts w:ascii="Segoe UI" w:hAnsi="Segoe UI" w:cs="Segoe UI"/>
        </w:rPr>
      </w:pPr>
      <w:r w:rsidRPr="00315283">
        <w:rPr>
          <w:rFonts w:ascii="Segoe UI" w:hAnsi="Segoe UI" w:cs="Segoe UI"/>
        </w:rPr>
        <w:t xml:space="preserve">This detector </w:t>
      </w:r>
      <w:r w:rsidR="00045D34">
        <w:rPr>
          <w:rFonts w:ascii="Segoe UI" w:hAnsi="Segoe UI" w:cs="Segoe UI"/>
        </w:rPr>
        <w:t>can</w:t>
      </w:r>
      <w:r w:rsidR="00045D34" w:rsidRPr="00315283">
        <w:rPr>
          <w:rFonts w:ascii="Segoe UI" w:hAnsi="Segoe UI" w:cs="Segoe UI"/>
        </w:rPr>
        <w:t>not</w:t>
      </w:r>
      <w:r w:rsidRPr="00315283">
        <w:rPr>
          <w:rFonts w:ascii="Segoe UI" w:hAnsi="Segoe UI" w:cs="Segoe UI"/>
        </w:rPr>
        <w:t xml:space="preserve"> </w:t>
      </w:r>
      <w:r w:rsidR="00045D34">
        <w:rPr>
          <w:rFonts w:ascii="Segoe UI" w:hAnsi="Segoe UI" w:cs="Segoe UI"/>
        </w:rPr>
        <w:t xml:space="preserve">be </w:t>
      </w:r>
      <w:r w:rsidR="00355F68">
        <w:rPr>
          <w:rFonts w:ascii="Segoe UI" w:hAnsi="Segoe UI" w:cs="Segoe UI"/>
        </w:rPr>
        <w:t>inhibited</w:t>
      </w:r>
      <w:r w:rsidRPr="00315283">
        <w:rPr>
          <w:rFonts w:ascii="Segoe UI" w:hAnsi="Segoe UI" w:cs="Segoe UI"/>
        </w:rPr>
        <w:t xml:space="preserve"> by a user</w:t>
      </w:r>
      <w:r w:rsidR="00022F9B">
        <w:rPr>
          <w:rFonts w:ascii="Segoe UI" w:hAnsi="Segoe UI" w:cs="Segoe UI"/>
        </w:rPr>
        <w:t>.</w:t>
      </w:r>
    </w:p>
    <w:p w14:paraId="1E2CA070" w14:textId="77777777" w:rsidR="003658C3" w:rsidRPr="004102D6" w:rsidRDefault="003658C3" w:rsidP="004102D6">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4102D6">
        <w:rPr>
          <w:rStyle w:val="CharacterStyle1"/>
          <w:rFonts w:ascii="Segoe UI" w:hAnsi="Segoe UI" w:cs="Segoe UI"/>
          <w:b/>
          <w:bCs/>
          <w:sz w:val="24"/>
          <w:szCs w:val="24"/>
        </w:rPr>
        <w:t xml:space="preserve">Reception </w:t>
      </w:r>
      <w:r w:rsidR="002B22DD" w:rsidRPr="004102D6">
        <w:rPr>
          <w:rStyle w:val="CharacterStyle1"/>
          <w:rFonts w:ascii="Segoe UI" w:hAnsi="Segoe UI" w:cs="Segoe UI"/>
          <w:b/>
          <w:bCs/>
          <w:sz w:val="24"/>
          <w:szCs w:val="24"/>
        </w:rPr>
        <w:t>lobby</w:t>
      </w:r>
    </w:p>
    <w:p w14:paraId="3113A980" w14:textId="77777777" w:rsidR="003658C3" w:rsidRPr="004102D6" w:rsidRDefault="003658C3" w:rsidP="004102D6">
      <w:pPr>
        <w:widowControl/>
        <w:spacing w:before="160" w:after="60"/>
        <w:rPr>
          <w:rFonts w:ascii="Segoe UI" w:hAnsi="Segoe UI" w:cs="Segoe UI"/>
        </w:rPr>
      </w:pPr>
      <w:r w:rsidRPr="004102D6">
        <w:rPr>
          <w:rFonts w:ascii="Segoe UI" w:hAnsi="Segoe UI" w:cs="Segoe UI"/>
        </w:rPr>
        <w:t>Item 2</w:t>
      </w:r>
    </w:p>
    <w:p w14:paraId="5A5A71E9" w14:textId="77777777" w:rsidR="003658C3" w:rsidRPr="004102D6" w:rsidRDefault="003658C3" w:rsidP="004102D6">
      <w:pPr>
        <w:widowControl/>
        <w:spacing w:before="160" w:after="160"/>
        <w:rPr>
          <w:rFonts w:ascii="Segoe UI" w:hAnsi="Segoe UI" w:cs="Segoe UI"/>
        </w:rPr>
      </w:pPr>
      <w:r w:rsidRPr="004102D6">
        <w:rPr>
          <w:rFonts w:ascii="Segoe UI" w:hAnsi="Segoe UI" w:cs="Segoe UI"/>
        </w:rPr>
        <w:t xml:space="preserve">A passive infrared detector with a detection area of 12 </w:t>
      </w:r>
      <w:proofErr w:type="spellStart"/>
      <w:r w:rsidRPr="004102D6">
        <w:rPr>
          <w:rFonts w:ascii="Segoe UI" w:hAnsi="Segoe UI" w:cs="Segoe UI"/>
        </w:rPr>
        <w:t>metres</w:t>
      </w:r>
      <w:proofErr w:type="spellEnd"/>
      <w:r w:rsidRPr="004102D6">
        <w:rPr>
          <w:rFonts w:ascii="Segoe UI" w:hAnsi="Segoe UI" w:cs="Segoe UI"/>
        </w:rPr>
        <w:t xml:space="preserve"> by 89</w:t>
      </w:r>
      <w:r w:rsidR="00022F9B">
        <w:rPr>
          <w:rFonts w:ascii="Segoe UI" w:hAnsi="Segoe UI" w:cs="Segoe UI"/>
        </w:rPr>
        <w:t>°</w:t>
      </w:r>
      <w:r w:rsidRPr="004102D6">
        <w:rPr>
          <w:rFonts w:ascii="Segoe UI" w:hAnsi="Segoe UI" w:cs="Segoe UI"/>
        </w:rPr>
        <w:t xml:space="preserve"> angle from the detector will be fitted in the near right hand corner mounted at a height of 1.8 </w:t>
      </w:r>
      <w:proofErr w:type="spellStart"/>
      <w:r w:rsidRPr="004102D6">
        <w:rPr>
          <w:rFonts w:ascii="Segoe UI" w:hAnsi="Segoe UI" w:cs="Segoe UI"/>
        </w:rPr>
        <w:t>metres</w:t>
      </w:r>
      <w:proofErr w:type="spellEnd"/>
      <w:r w:rsidRPr="004102D6">
        <w:rPr>
          <w:rFonts w:ascii="Segoe UI" w:hAnsi="Segoe UI" w:cs="Segoe UI"/>
        </w:rPr>
        <w:t xml:space="preserve"> to detect movement in the general area</w:t>
      </w:r>
      <w:r w:rsidR="002B22DD">
        <w:rPr>
          <w:rFonts w:ascii="Segoe UI" w:hAnsi="Segoe UI" w:cs="Segoe UI"/>
        </w:rPr>
        <w:t>.</w:t>
      </w:r>
    </w:p>
    <w:p w14:paraId="5AD0CC63" w14:textId="77777777" w:rsidR="003658C3" w:rsidRPr="001C5D88" w:rsidRDefault="003658C3" w:rsidP="004102D6">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u w:val="single"/>
        </w:rPr>
      </w:pPr>
      <w:r w:rsidRPr="001C5D88">
        <w:rPr>
          <w:rStyle w:val="CharacterStyle1"/>
          <w:rFonts w:ascii="Segoe UI" w:hAnsi="Segoe UI" w:cs="Segoe UI"/>
          <w:b/>
          <w:bCs/>
          <w:sz w:val="24"/>
          <w:szCs w:val="24"/>
          <w:u w:val="single"/>
        </w:rPr>
        <w:t>Detection off the entry route</w:t>
      </w:r>
    </w:p>
    <w:p w14:paraId="173DDC84" w14:textId="77777777" w:rsidR="003658C3" w:rsidRPr="004102D6" w:rsidRDefault="003658C3" w:rsidP="004102D6">
      <w:pPr>
        <w:pStyle w:val="Style1"/>
        <w:keepNext/>
        <w:widowControl/>
        <w:kinsoku w:val="0"/>
        <w:overflowPunct w:val="0"/>
        <w:autoSpaceDE/>
        <w:autoSpaceDN/>
        <w:adjustRightInd/>
        <w:spacing w:before="120" w:line="277" w:lineRule="exact"/>
        <w:jc w:val="both"/>
        <w:textAlignment w:val="baseline"/>
        <w:rPr>
          <w:rStyle w:val="CharacterStyle1"/>
          <w:rFonts w:ascii="Segoe UI" w:hAnsi="Segoe UI" w:cs="Segoe UI"/>
          <w:b/>
          <w:bCs/>
          <w:sz w:val="24"/>
          <w:szCs w:val="24"/>
        </w:rPr>
      </w:pPr>
      <w:r w:rsidRPr="004102D6">
        <w:rPr>
          <w:rStyle w:val="CharacterStyle1"/>
          <w:rFonts w:ascii="Segoe UI" w:hAnsi="Segoe UI" w:cs="Segoe UI"/>
          <w:b/>
          <w:bCs/>
          <w:sz w:val="24"/>
          <w:szCs w:val="24"/>
        </w:rPr>
        <w:t>Accounts office</w:t>
      </w:r>
    </w:p>
    <w:p w14:paraId="3B4172AB" w14:textId="77777777" w:rsidR="003658C3" w:rsidRPr="004102D6" w:rsidRDefault="003658C3" w:rsidP="004102D6">
      <w:pPr>
        <w:widowControl/>
        <w:spacing w:before="160" w:after="60"/>
        <w:rPr>
          <w:rFonts w:ascii="Segoe UI" w:hAnsi="Segoe UI" w:cs="Segoe UI"/>
        </w:rPr>
      </w:pPr>
      <w:r w:rsidRPr="004102D6">
        <w:rPr>
          <w:rFonts w:ascii="Segoe UI" w:hAnsi="Segoe UI" w:cs="Segoe UI"/>
        </w:rPr>
        <w:t>Item 3</w:t>
      </w:r>
    </w:p>
    <w:p w14:paraId="58D8E53C" w14:textId="77777777" w:rsidR="003658C3" w:rsidRPr="004102D6" w:rsidRDefault="003658C3" w:rsidP="004102D6">
      <w:pPr>
        <w:widowControl/>
        <w:spacing w:after="160"/>
        <w:rPr>
          <w:rFonts w:ascii="Segoe UI" w:hAnsi="Segoe UI" w:cs="Segoe UI"/>
        </w:rPr>
      </w:pPr>
      <w:r w:rsidRPr="004102D6">
        <w:rPr>
          <w:rFonts w:ascii="Segoe UI" w:hAnsi="Segoe UI" w:cs="Segoe UI"/>
        </w:rPr>
        <w:t xml:space="preserve">A passive infrared detector with a detection area of 16 </w:t>
      </w:r>
      <w:proofErr w:type="spellStart"/>
      <w:r w:rsidRPr="004102D6">
        <w:rPr>
          <w:rFonts w:ascii="Segoe UI" w:hAnsi="Segoe UI" w:cs="Segoe UI"/>
        </w:rPr>
        <w:t>metres</w:t>
      </w:r>
      <w:proofErr w:type="spellEnd"/>
      <w:r w:rsidRPr="004102D6">
        <w:rPr>
          <w:rFonts w:ascii="Segoe UI" w:hAnsi="Segoe UI" w:cs="Segoe UI"/>
        </w:rPr>
        <w:t xml:space="preserve"> by 89</w:t>
      </w:r>
      <w:r w:rsidR="002B22DD">
        <w:rPr>
          <w:rFonts w:ascii="Segoe UI" w:hAnsi="Segoe UI" w:cs="Segoe UI"/>
        </w:rPr>
        <w:t>° angle from the detector</w:t>
      </w:r>
      <w:r w:rsidRPr="004102D6">
        <w:rPr>
          <w:rFonts w:ascii="Segoe UI" w:hAnsi="Segoe UI" w:cs="Segoe UI"/>
        </w:rPr>
        <w:t xml:space="preserve"> will be fitted in the near right hand corner mo</w:t>
      </w:r>
      <w:r w:rsidR="002B22DD">
        <w:rPr>
          <w:rFonts w:ascii="Segoe UI" w:hAnsi="Segoe UI" w:cs="Segoe UI"/>
        </w:rPr>
        <w:t xml:space="preserve">unted at a height of 1.8 </w:t>
      </w:r>
      <w:proofErr w:type="spellStart"/>
      <w:r w:rsidR="002B22DD">
        <w:rPr>
          <w:rFonts w:ascii="Segoe UI" w:hAnsi="Segoe UI" w:cs="Segoe UI"/>
        </w:rPr>
        <w:t>metres</w:t>
      </w:r>
      <w:proofErr w:type="spellEnd"/>
      <w:r w:rsidRPr="004102D6">
        <w:rPr>
          <w:rFonts w:ascii="Segoe UI" w:hAnsi="Segoe UI" w:cs="Segoe UI"/>
        </w:rPr>
        <w:t xml:space="preserve"> to detect movement in the general area</w:t>
      </w:r>
      <w:r w:rsidR="002B22DD">
        <w:rPr>
          <w:rFonts w:ascii="Segoe UI" w:hAnsi="Segoe UI" w:cs="Segoe UI"/>
        </w:rPr>
        <w:t>.</w:t>
      </w:r>
    </w:p>
    <w:p w14:paraId="13DF03D8" w14:textId="77777777" w:rsidR="003658C3" w:rsidRPr="004102D6" w:rsidRDefault="003658C3" w:rsidP="004102D6">
      <w:pPr>
        <w:widowControl/>
        <w:spacing w:before="160" w:after="60"/>
        <w:rPr>
          <w:rFonts w:ascii="Segoe UI" w:hAnsi="Segoe UI" w:cs="Segoe UI"/>
        </w:rPr>
      </w:pPr>
      <w:r w:rsidRPr="004102D6">
        <w:rPr>
          <w:rFonts w:ascii="Segoe UI" w:hAnsi="Segoe UI" w:cs="Segoe UI"/>
        </w:rPr>
        <w:t>Item 4</w:t>
      </w:r>
    </w:p>
    <w:p w14:paraId="6DA32F29" w14:textId="77777777" w:rsidR="003658C3" w:rsidRPr="004102D6" w:rsidRDefault="003658C3" w:rsidP="004102D6">
      <w:pPr>
        <w:widowControl/>
        <w:spacing w:after="160"/>
        <w:rPr>
          <w:rFonts w:ascii="Segoe UI" w:hAnsi="Segoe UI" w:cs="Segoe UI"/>
        </w:rPr>
      </w:pPr>
      <w:r w:rsidRPr="004102D6">
        <w:rPr>
          <w:rFonts w:ascii="Segoe UI" w:hAnsi="Segoe UI" w:cs="Segoe UI"/>
        </w:rPr>
        <w:t xml:space="preserve">A dual technology detector with a detection area of 16 </w:t>
      </w:r>
      <w:proofErr w:type="spellStart"/>
      <w:r w:rsidRPr="004102D6">
        <w:rPr>
          <w:rFonts w:ascii="Segoe UI" w:hAnsi="Segoe UI" w:cs="Segoe UI"/>
        </w:rPr>
        <w:t>metres</w:t>
      </w:r>
      <w:proofErr w:type="spellEnd"/>
      <w:r w:rsidRPr="004102D6">
        <w:rPr>
          <w:rFonts w:ascii="Segoe UI" w:hAnsi="Segoe UI" w:cs="Segoe UI"/>
        </w:rPr>
        <w:t xml:space="preserve"> by 86</w:t>
      </w:r>
      <w:r w:rsidR="002B22DD">
        <w:rPr>
          <w:rFonts w:ascii="Segoe UI" w:hAnsi="Segoe UI" w:cs="Segoe UI"/>
        </w:rPr>
        <w:t>° angle from the detector</w:t>
      </w:r>
      <w:r w:rsidRPr="004102D6">
        <w:rPr>
          <w:rFonts w:ascii="Segoe UI" w:hAnsi="Segoe UI" w:cs="Segoe UI"/>
        </w:rPr>
        <w:t xml:space="preserve"> will be fitted in the near </w:t>
      </w:r>
      <w:proofErr w:type="gramStart"/>
      <w:r w:rsidRPr="004102D6">
        <w:rPr>
          <w:rFonts w:ascii="Segoe UI" w:hAnsi="Segoe UI" w:cs="Segoe UI"/>
        </w:rPr>
        <w:t>left hand</w:t>
      </w:r>
      <w:proofErr w:type="gramEnd"/>
      <w:r w:rsidRPr="004102D6">
        <w:rPr>
          <w:rFonts w:ascii="Segoe UI" w:hAnsi="Segoe UI" w:cs="Segoe UI"/>
        </w:rPr>
        <w:t xml:space="preserve"> corner mounted at a height of 1.8 </w:t>
      </w:r>
      <w:proofErr w:type="spellStart"/>
      <w:r w:rsidRPr="004102D6">
        <w:rPr>
          <w:rFonts w:ascii="Segoe UI" w:hAnsi="Segoe UI" w:cs="Segoe UI"/>
        </w:rPr>
        <w:t>metres</w:t>
      </w:r>
      <w:proofErr w:type="spellEnd"/>
      <w:r w:rsidRPr="004102D6">
        <w:rPr>
          <w:rFonts w:ascii="Segoe UI" w:hAnsi="Segoe UI" w:cs="Segoe UI"/>
        </w:rPr>
        <w:t xml:space="preserve"> to detect movement in the general area</w:t>
      </w:r>
      <w:r w:rsidR="002B22DD">
        <w:rPr>
          <w:rFonts w:ascii="Segoe UI" w:hAnsi="Segoe UI" w:cs="Segoe UI"/>
        </w:rPr>
        <w:t>.</w:t>
      </w:r>
    </w:p>
    <w:p w14:paraId="285532DB" w14:textId="77777777" w:rsidR="003658C3" w:rsidRPr="004102D6" w:rsidRDefault="003658C3" w:rsidP="00764BDF">
      <w:pPr>
        <w:pStyle w:val="Style1"/>
        <w:keepNext/>
        <w:widowControl/>
        <w:kinsoku w:val="0"/>
        <w:overflowPunct w:val="0"/>
        <w:autoSpaceDE/>
        <w:autoSpaceDN/>
        <w:adjustRightInd/>
        <w:spacing w:before="240" w:line="277" w:lineRule="exact"/>
        <w:jc w:val="both"/>
        <w:textAlignment w:val="baseline"/>
        <w:rPr>
          <w:rStyle w:val="CharacterStyle1"/>
          <w:rFonts w:ascii="Segoe UI" w:hAnsi="Segoe UI" w:cs="Segoe UI"/>
          <w:b/>
          <w:bCs/>
          <w:sz w:val="24"/>
          <w:szCs w:val="24"/>
        </w:rPr>
      </w:pPr>
      <w:r w:rsidRPr="004102D6">
        <w:rPr>
          <w:rStyle w:val="CharacterStyle1"/>
          <w:rFonts w:ascii="Segoe UI" w:hAnsi="Segoe UI" w:cs="Segoe UI"/>
          <w:b/>
          <w:bCs/>
          <w:sz w:val="24"/>
          <w:szCs w:val="24"/>
        </w:rPr>
        <w:t>General office</w:t>
      </w:r>
    </w:p>
    <w:p w14:paraId="678CB1E1" w14:textId="77777777" w:rsidR="003658C3" w:rsidRPr="004102D6" w:rsidRDefault="003658C3" w:rsidP="004102D6">
      <w:pPr>
        <w:widowControl/>
        <w:spacing w:before="160" w:after="60"/>
        <w:rPr>
          <w:rFonts w:ascii="Segoe UI" w:hAnsi="Segoe UI" w:cs="Segoe UI"/>
        </w:rPr>
      </w:pPr>
      <w:r w:rsidRPr="004102D6">
        <w:rPr>
          <w:rFonts w:ascii="Segoe UI" w:hAnsi="Segoe UI" w:cs="Segoe UI"/>
        </w:rPr>
        <w:t>Item 5</w:t>
      </w:r>
    </w:p>
    <w:p w14:paraId="1B90F908" w14:textId="77777777" w:rsidR="003658C3" w:rsidRPr="004102D6" w:rsidRDefault="003658C3" w:rsidP="004102D6">
      <w:pPr>
        <w:widowControl/>
        <w:spacing w:after="160"/>
        <w:rPr>
          <w:rFonts w:ascii="Segoe UI" w:hAnsi="Segoe UI" w:cs="Segoe UI"/>
        </w:rPr>
      </w:pPr>
      <w:r w:rsidRPr="004102D6">
        <w:rPr>
          <w:rFonts w:ascii="Segoe UI" w:hAnsi="Segoe UI" w:cs="Segoe UI"/>
        </w:rPr>
        <w:t xml:space="preserve">A passive infrared detector with a detection area of 16 </w:t>
      </w:r>
      <w:proofErr w:type="spellStart"/>
      <w:r w:rsidRPr="004102D6">
        <w:rPr>
          <w:rFonts w:ascii="Segoe UI" w:hAnsi="Segoe UI" w:cs="Segoe UI"/>
        </w:rPr>
        <w:t>metres</w:t>
      </w:r>
      <w:proofErr w:type="spellEnd"/>
      <w:r w:rsidRPr="004102D6">
        <w:rPr>
          <w:rFonts w:ascii="Segoe UI" w:hAnsi="Segoe UI" w:cs="Segoe UI"/>
        </w:rPr>
        <w:t xml:space="preserve"> by 89</w:t>
      </w:r>
      <w:r w:rsidR="002B22DD">
        <w:rPr>
          <w:rFonts w:ascii="Segoe UI" w:hAnsi="Segoe UI" w:cs="Segoe UI"/>
        </w:rPr>
        <w:t>°</w:t>
      </w:r>
      <w:r w:rsidRPr="004102D6">
        <w:rPr>
          <w:rFonts w:ascii="Segoe UI" w:hAnsi="Segoe UI" w:cs="Segoe UI"/>
        </w:rPr>
        <w:t xml:space="preserve"> angle </w:t>
      </w:r>
      <w:r w:rsidR="002B22DD">
        <w:rPr>
          <w:rFonts w:ascii="Segoe UI" w:hAnsi="Segoe UI" w:cs="Segoe UI"/>
        </w:rPr>
        <w:t>from the detector</w:t>
      </w:r>
      <w:r w:rsidRPr="004102D6">
        <w:rPr>
          <w:rFonts w:ascii="Segoe UI" w:hAnsi="Segoe UI" w:cs="Segoe UI"/>
        </w:rPr>
        <w:t xml:space="preserve"> will be fitted in the near right hand corner mo</w:t>
      </w:r>
      <w:r w:rsidR="002B22DD">
        <w:rPr>
          <w:rFonts w:ascii="Segoe UI" w:hAnsi="Segoe UI" w:cs="Segoe UI"/>
        </w:rPr>
        <w:t xml:space="preserve">unted at a height of 1.8 </w:t>
      </w:r>
      <w:proofErr w:type="spellStart"/>
      <w:r w:rsidR="002B22DD">
        <w:rPr>
          <w:rFonts w:ascii="Segoe UI" w:hAnsi="Segoe UI" w:cs="Segoe UI"/>
        </w:rPr>
        <w:t>metres</w:t>
      </w:r>
      <w:proofErr w:type="spellEnd"/>
      <w:r w:rsidRPr="004102D6">
        <w:rPr>
          <w:rFonts w:ascii="Segoe UI" w:hAnsi="Segoe UI" w:cs="Segoe UI"/>
        </w:rPr>
        <w:t xml:space="preserve"> to detect movement in the general area</w:t>
      </w:r>
      <w:r w:rsidR="002B22DD">
        <w:rPr>
          <w:rFonts w:ascii="Segoe UI" w:hAnsi="Segoe UI" w:cs="Segoe UI"/>
        </w:rPr>
        <w:t>.</w:t>
      </w:r>
    </w:p>
    <w:p w14:paraId="23AE57CA" w14:textId="77777777" w:rsidR="003658C3" w:rsidRPr="004102D6" w:rsidRDefault="003658C3" w:rsidP="00764BDF">
      <w:pPr>
        <w:pStyle w:val="Style1"/>
        <w:keepNext/>
        <w:widowControl/>
        <w:kinsoku w:val="0"/>
        <w:overflowPunct w:val="0"/>
        <w:autoSpaceDE/>
        <w:autoSpaceDN/>
        <w:adjustRightInd/>
        <w:spacing w:before="240" w:line="277" w:lineRule="exact"/>
        <w:jc w:val="both"/>
        <w:textAlignment w:val="baseline"/>
        <w:rPr>
          <w:rStyle w:val="CharacterStyle1"/>
          <w:rFonts w:ascii="Segoe UI" w:hAnsi="Segoe UI" w:cs="Segoe UI"/>
          <w:b/>
          <w:bCs/>
          <w:sz w:val="24"/>
          <w:szCs w:val="24"/>
        </w:rPr>
      </w:pPr>
      <w:r w:rsidRPr="004102D6">
        <w:rPr>
          <w:rStyle w:val="CharacterStyle1"/>
          <w:rFonts w:ascii="Segoe UI" w:hAnsi="Segoe UI" w:cs="Segoe UI"/>
          <w:b/>
          <w:bCs/>
          <w:sz w:val="24"/>
          <w:szCs w:val="24"/>
        </w:rPr>
        <w:lastRenderedPageBreak/>
        <w:t xml:space="preserve">Forman’s </w:t>
      </w:r>
      <w:r w:rsidR="002B22DD" w:rsidRPr="004102D6">
        <w:rPr>
          <w:rStyle w:val="CharacterStyle1"/>
          <w:rFonts w:ascii="Segoe UI" w:hAnsi="Segoe UI" w:cs="Segoe UI"/>
          <w:b/>
          <w:bCs/>
          <w:sz w:val="24"/>
          <w:szCs w:val="24"/>
        </w:rPr>
        <w:t>office</w:t>
      </w:r>
    </w:p>
    <w:p w14:paraId="726A967A" w14:textId="77777777" w:rsidR="003658C3" w:rsidRPr="00764BDF" w:rsidRDefault="003658C3" w:rsidP="00764BDF">
      <w:pPr>
        <w:keepNext/>
        <w:widowControl/>
        <w:spacing w:before="160" w:after="60"/>
        <w:rPr>
          <w:rFonts w:ascii="Segoe UI" w:hAnsi="Segoe UI" w:cs="Segoe UI"/>
        </w:rPr>
      </w:pPr>
      <w:r w:rsidRPr="00764BDF">
        <w:rPr>
          <w:rFonts w:ascii="Segoe UI" w:hAnsi="Segoe UI" w:cs="Segoe UI"/>
        </w:rPr>
        <w:t>Item 6</w:t>
      </w:r>
    </w:p>
    <w:p w14:paraId="7E1BCC10" w14:textId="77777777" w:rsidR="003658C3" w:rsidRPr="00764BDF" w:rsidRDefault="003658C3" w:rsidP="00764BDF">
      <w:pPr>
        <w:widowControl/>
        <w:spacing w:after="160"/>
        <w:rPr>
          <w:rFonts w:ascii="Segoe UI" w:hAnsi="Segoe UI" w:cs="Segoe UI"/>
        </w:rPr>
      </w:pPr>
      <w:r w:rsidRPr="00764BDF">
        <w:rPr>
          <w:rFonts w:ascii="Segoe UI" w:hAnsi="Segoe UI" w:cs="Segoe UI"/>
        </w:rPr>
        <w:t xml:space="preserve">A dual technology detector with a detection area of 12 </w:t>
      </w:r>
      <w:proofErr w:type="spellStart"/>
      <w:r w:rsidRPr="00764BDF">
        <w:rPr>
          <w:rFonts w:ascii="Segoe UI" w:hAnsi="Segoe UI" w:cs="Segoe UI"/>
        </w:rPr>
        <w:t>metres</w:t>
      </w:r>
      <w:proofErr w:type="spellEnd"/>
      <w:r w:rsidRPr="00764BDF">
        <w:rPr>
          <w:rFonts w:ascii="Segoe UI" w:hAnsi="Segoe UI" w:cs="Segoe UI"/>
        </w:rPr>
        <w:t xml:space="preserve"> by 86</w:t>
      </w:r>
      <w:r w:rsidR="002B22DD">
        <w:rPr>
          <w:rFonts w:ascii="Segoe UI" w:hAnsi="Segoe UI" w:cs="Segoe UI"/>
        </w:rPr>
        <w:t xml:space="preserve">° angle from the detector </w:t>
      </w:r>
      <w:r w:rsidRPr="00764BDF">
        <w:rPr>
          <w:rFonts w:ascii="Segoe UI" w:hAnsi="Segoe UI" w:cs="Segoe UI"/>
        </w:rPr>
        <w:t xml:space="preserve">will be fitted in the near </w:t>
      </w:r>
      <w:proofErr w:type="gramStart"/>
      <w:r w:rsidRPr="00764BDF">
        <w:rPr>
          <w:rFonts w:ascii="Segoe UI" w:hAnsi="Segoe UI" w:cs="Segoe UI"/>
        </w:rPr>
        <w:t>left hand</w:t>
      </w:r>
      <w:proofErr w:type="gramEnd"/>
      <w:r w:rsidRPr="00764BDF">
        <w:rPr>
          <w:rFonts w:ascii="Segoe UI" w:hAnsi="Segoe UI" w:cs="Segoe UI"/>
        </w:rPr>
        <w:t xml:space="preserve"> corner mo</w:t>
      </w:r>
      <w:r w:rsidR="002B22DD">
        <w:rPr>
          <w:rFonts w:ascii="Segoe UI" w:hAnsi="Segoe UI" w:cs="Segoe UI"/>
        </w:rPr>
        <w:t xml:space="preserve">unted at a height of 1.8 </w:t>
      </w:r>
      <w:proofErr w:type="spellStart"/>
      <w:r w:rsidR="002B22DD">
        <w:rPr>
          <w:rFonts w:ascii="Segoe UI" w:hAnsi="Segoe UI" w:cs="Segoe UI"/>
        </w:rPr>
        <w:t>metres</w:t>
      </w:r>
      <w:proofErr w:type="spellEnd"/>
      <w:r w:rsidRPr="00764BDF">
        <w:rPr>
          <w:rFonts w:ascii="Segoe UI" w:hAnsi="Segoe UI" w:cs="Segoe UI"/>
        </w:rPr>
        <w:t xml:space="preserve"> to detect movement in the general area</w:t>
      </w:r>
      <w:r w:rsidR="002B22DD">
        <w:rPr>
          <w:rFonts w:ascii="Segoe UI" w:hAnsi="Segoe UI" w:cs="Segoe UI"/>
        </w:rPr>
        <w:t>.</w:t>
      </w:r>
    </w:p>
    <w:p w14:paraId="0B708ADC" w14:textId="77777777" w:rsidR="003658C3" w:rsidRPr="00764BDF" w:rsidRDefault="003658C3" w:rsidP="00764BDF">
      <w:pPr>
        <w:pStyle w:val="Style1"/>
        <w:keepNext/>
        <w:widowControl/>
        <w:kinsoku w:val="0"/>
        <w:overflowPunct w:val="0"/>
        <w:autoSpaceDE/>
        <w:autoSpaceDN/>
        <w:adjustRightInd/>
        <w:spacing w:before="240" w:line="277" w:lineRule="exact"/>
        <w:jc w:val="both"/>
        <w:textAlignment w:val="baseline"/>
        <w:rPr>
          <w:rStyle w:val="CharacterStyle1"/>
          <w:rFonts w:ascii="Segoe UI" w:hAnsi="Segoe UI" w:cs="Segoe UI"/>
          <w:b/>
          <w:bCs/>
          <w:sz w:val="24"/>
          <w:szCs w:val="24"/>
        </w:rPr>
      </w:pPr>
      <w:r w:rsidRPr="00764BDF">
        <w:rPr>
          <w:rStyle w:val="CharacterStyle1"/>
          <w:rFonts w:ascii="Segoe UI" w:hAnsi="Segoe UI" w:cs="Segoe UI"/>
          <w:b/>
          <w:bCs/>
          <w:sz w:val="24"/>
          <w:szCs w:val="24"/>
        </w:rPr>
        <w:t>Workshop</w:t>
      </w:r>
    </w:p>
    <w:p w14:paraId="778BD5F0" w14:textId="77777777" w:rsidR="003658C3" w:rsidRPr="00764BDF" w:rsidRDefault="003658C3" w:rsidP="00764BDF">
      <w:pPr>
        <w:keepNext/>
        <w:widowControl/>
        <w:spacing w:before="160" w:after="60"/>
        <w:rPr>
          <w:rFonts w:ascii="Segoe UI" w:hAnsi="Segoe UI" w:cs="Segoe UI"/>
        </w:rPr>
      </w:pPr>
      <w:r w:rsidRPr="00764BDF">
        <w:rPr>
          <w:rFonts w:ascii="Segoe UI" w:hAnsi="Segoe UI" w:cs="Segoe UI"/>
        </w:rPr>
        <w:t>Item 7</w:t>
      </w:r>
    </w:p>
    <w:p w14:paraId="4A9B44FC" w14:textId="77777777" w:rsidR="003658C3" w:rsidRPr="00764BDF" w:rsidRDefault="003658C3" w:rsidP="00764BDF">
      <w:pPr>
        <w:widowControl/>
        <w:spacing w:after="160"/>
        <w:rPr>
          <w:rFonts w:ascii="Segoe UI" w:hAnsi="Segoe UI" w:cs="Segoe UI"/>
        </w:rPr>
      </w:pPr>
      <w:r w:rsidRPr="00764BDF">
        <w:rPr>
          <w:rFonts w:ascii="Segoe UI" w:hAnsi="Segoe UI" w:cs="Segoe UI"/>
        </w:rPr>
        <w:t xml:space="preserve">A dual technology detector with a detection area of 24 </w:t>
      </w:r>
      <w:proofErr w:type="spellStart"/>
      <w:r w:rsidRPr="00764BDF">
        <w:rPr>
          <w:rFonts w:ascii="Segoe UI" w:hAnsi="Segoe UI" w:cs="Segoe UI"/>
        </w:rPr>
        <w:t>metres</w:t>
      </w:r>
      <w:proofErr w:type="spellEnd"/>
      <w:r w:rsidRPr="00764BDF">
        <w:rPr>
          <w:rFonts w:ascii="Segoe UI" w:hAnsi="Segoe UI" w:cs="Segoe UI"/>
        </w:rPr>
        <w:t xml:space="preserve"> by 86° angle from the detector will be fitted in the near </w:t>
      </w:r>
      <w:proofErr w:type="gramStart"/>
      <w:r w:rsidRPr="00764BDF">
        <w:rPr>
          <w:rFonts w:ascii="Segoe UI" w:hAnsi="Segoe UI" w:cs="Segoe UI"/>
        </w:rPr>
        <w:t>left hand</w:t>
      </w:r>
      <w:proofErr w:type="gramEnd"/>
      <w:r w:rsidRPr="00764BDF">
        <w:rPr>
          <w:rFonts w:ascii="Segoe UI" w:hAnsi="Segoe UI" w:cs="Segoe UI"/>
        </w:rPr>
        <w:t xml:space="preserve"> corner mo</w:t>
      </w:r>
      <w:r w:rsidR="002B22DD">
        <w:rPr>
          <w:rFonts w:ascii="Segoe UI" w:hAnsi="Segoe UI" w:cs="Segoe UI"/>
        </w:rPr>
        <w:t xml:space="preserve">unted at a height of 2.1 </w:t>
      </w:r>
      <w:proofErr w:type="spellStart"/>
      <w:r w:rsidR="002B22DD">
        <w:rPr>
          <w:rFonts w:ascii="Segoe UI" w:hAnsi="Segoe UI" w:cs="Segoe UI"/>
        </w:rPr>
        <w:t>metres</w:t>
      </w:r>
      <w:proofErr w:type="spellEnd"/>
      <w:r w:rsidRPr="00764BDF">
        <w:rPr>
          <w:rFonts w:ascii="Segoe UI" w:hAnsi="Segoe UI" w:cs="Segoe UI"/>
        </w:rPr>
        <w:t xml:space="preserve"> to detect movement in the area of the milling machines</w:t>
      </w:r>
      <w:r w:rsidR="002B22DD">
        <w:rPr>
          <w:rFonts w:ascii="Segoe UI" w:hAnsi="Segoe UI" w:cs="Segoe UI"/>
        </w:rPr>
        <w:t>.</w:t>
      </w:r>
    </w:p>
    <w:p w14:paraId="41B2477F" w14:textId="77777777" w:rsidR="003658C3" w:rsidRPr="00764BDF" w:rsidRDefault="003658C3" w:rsidP="00764BDF">
      <w:pPr>
        <w:keepNext/>
        <w:widowControl/>
        <w:spacing w:before="160" w:after="60"/>
        <w:rPr>
          <w:rFonts w:ascii="Segoe UI" w:hAnsi="Segoe UI" w:cs="Segoe UI"/>
        </w:rPr>
      </w:pPr>
      <w:r w:rsidRPr="00764BDF">
        <w:rPr>
          <w:rFonts w:ascii="Segoe UI" w:hAnsi="Segoe UI" w:cs="Segoe UI"/>
        </w:rPr>
        <w:t>Item 8</w:t>
      </w:r>
    </w:p>
    <w:p w14:paraId="6F6DA5B5" w14:textId="77777777" w:rsidR="003658C3" w:rsidRPr="00764BDF" w:rsidRDefault="003658C3" w:rsidP="00764BDF">
      <w:pPr>
        <w:widowControl/>
        <w:spacing w:after="160"/>
        <w:rPr>
          <w:rFonts w:ascii="Segoe UI" w:hAnsi="Segoe UI" w:cs="Segoe UI"/>
        </w:rPr>
      </w:pPr>
      <w:r w:rsidRPr="00764BDF">
        <w:rPr>
          <w:rFonts w:ascii="Segoe UI" w:hAnsi="Segoe UI" w:cs="Segoe UI"/>
        </w:rPr>
        <w:t xml:space="preserve">A dual technology detector with a detection area of 24 </w:t>
      </w:r>
      <w:proofErr w:type="spellStart"/>
      <w:r w:rsidRPr="00764BDF">
        <w:rPr>
          <w:rFonts w:ascii="Segoe UI" w:hAnsi="Segoe UI" w:cs="Segoe UI"/>
        </w:rPr>
        <w:t>metres</w:t>
      </w:r>
      <w:proofErr w:type="spellEnd"/>
      <w:r w:rsidRPr="00764BDF">
        <w:rPr>
          <w:rFonts w:ascii="Segoe UI" w:hAnsi="Segoe UI" w:cs="Segoe UI"/>
        </w:rPr>
        <w:t xml:space="preserve"> by 86</w:t>
      </w:r>
      <w:r w:rsidR="002B22DD">
        <w:rPr>
          <w:rFonts w:ascii="Segoe UI" w:hAnsi="Segoe UI" w:cs="Segoe UI"/>
        </w:rPr>
        <w:t>° angle from the detector</w:t>
      </w:r>
      <w:r w:rsidRPr="00764BDF">
        <w:rPr>
          <w:rFonts w:ascii="Segoe UI" w:hAnsi="Segoe UI" w:cs="Segoe UI"/>
        </w:rPr>
        <w:t xml:space="preserve"> will be fitted in the </w:t>
      </w:r>
      <w:proofErr w:type="gramStart"/>
      <w:r w:rsidR="002B22DD" w:rsidRPr="00764BDF">
        <w:rPr>
          <w:rFonts w:ascii="Segoe UI" w:hAnsi="Segoe UI" w:cs="Segoe UI"/>
        </w:rPr>
        <w:t xml:space="preserve">far </w:t>
      </w:r>
      <w:r w:rsidRPr="00764BDF">
        <w:rPr>
          <w:rFonts w:ascii="Segoe UI" w:hAnsi="Segoe UI" w:cs="Segoe UI"/>
        </w:rPr>
        <w:t>right</w:t>
      </w:r>
      <w:proofErr w:type="gramEnd"/>
      <w:r w:rsidRPr="00764BDF">
        <w:rPr>
          <w:rFonts w:ascii="Segoe UI" w:hAnsi="Segoe UI" w:cs="Segoe UI"/>
        </w:rPr>
        <w:t xml:space="preserve"> hand corner mounted at a height of 2.1 </w:t>
      </w:r>
      <w:proofErr w:type="spellStart"/>
      <w:r w:rsidRPr="00764BDF">
        <w:rPr>
          <w:rFonts w:ascii="Segoe UI" w:hAnsi="Segoe UI" w:cs="Segoe UI"/>
        </w:rPr>
        <w:t>metres</w:t>
      </w:r>
      <w:proofErr w:type="spellEnd"/>
      <w:r w:rsidRPr="00764BDF">
        <w:rPr>
          <w:rFonts w:ascii="Segoe UI" w:hAnsi="Segoe UI" w:cs="Segoe UI"/>
        </w:rPr>
        <w:t xml:space="preserve"> to detect movement in the area fitting work benches</w:t>
      </w:r>
      <w:r w:rsidR="002B22DD">
        <w:rPr>
          <w:rFonts w:ascii="Segoe UI" w:hAnsi="Segoe UI" w:cs="Segoe UI"/>
        </w:rPr>
        <w:t>.</w:t>
      </w:r>
    </w:p>
    <w:p w14:paraId="5C7AF109" w14:textId="77777777" w:rsidR="003658C3" w:rsidRPr="00764BDF" w:rsidRDefault="003658C3" w:rsidP="00764BDF">
      <w:pPr>
        <w:keepNext/>
        <w:widowControl/>
        <w:spacing w:before="160" w:after="60"/>
        <w:rPr>
          <w:rFonts w:ascii="Segoe UI" w:hAnsi="Segoe UI" w:cs="Segoe UI"/>
        </w:rPr>
      </w:pPr>
      <w:r w:rsidRPr="00764BDF">
        <w:rPr>
          <w:rFonts w:ascii="Segoe UI" w:hAnsi="Segoe UI" w:cs="Segoe UI"/>
        </w:rPr>
        <w:t>Item 9</w:t>
      </w:r>
    </w:p>
    <w:p w14:paraId="737DCFD7" w14:textId="77777777" w:rsidR="003658C3" w:rsidRPr="00764BDF" w:rsidRDefault="003658C3" w:rsidP="00764BDF">
      <w:pPr>
        <w:widowControl/>
        <w:spacing w:after="160"/>
        <w:rPr>
          <w:rFonts w:ascii="Segoe UI" w:hAnsi="Segoe UI" w:cs="Segoe UI"/>
        </w:rPr>
      </w:pPr>
      <w:r w:rsidRPr="00764BDF">
        <w:rPr>
          <w:rFonts w:ascii="Segoe UI" w:hAnsi="Segoe UI" w:cs="Segoe UI"/>
        </w:rPr>
        <w:t xml:space="preserve">A dual technology detector with a detection area of 24 </w:t>
      </w:r>
      <w:proofErr w:type="spellStart"/>
      <w:r w:rsidRPr="00764BDF">
        <w:rPr>
          <w:rFonts w:ascii="Segoe UI" w:hAnsi="Segoe UI" w:cs="Segoe UI"/>
        </w:rPr>
        <w:t>metres</w:t>
      </w:r>
      <w:proofErr w:type="spellEnd"/>
      <w:r w:rsidRPr="00764BDF">
        <w:rPr>
          <w:rFonts w:ascii="Segoe UI" w:hAnsi="Segoe UI" w:cs="Segoe UI"/>
        </w:rPr>
        <w:t xml:space="preserve"> by 86° angle from the detector will be fitted in the Centre of the far wall mounted at a height of 2.1 </w:t>
      </w:r>
      <w:proofErr w:type="spellStart"/>
      <w:r w:rsidRPr="00764BDF">
        <w:rPr>
          <w:rFonts w:ascii="Segoe UI" w:hAnsi="Segoe UI" w:cs="Segoe UI"/>
        </w:rPr>
        <w:t>metres</w:t>
      </w:r>
      <w:proofErr w:type="spellEnd"/>
      <w:r w:rsidRPr="00764BDF">
        <w:rPr>
          <w:rFonts w:ascii="Segoe UI" w:hAnsi="Segoe UI" w:cs="Segoe UI"/>
        </w:rPr>
        <w:t xml:space="preserve"> to detect movement </w:t>
      </w:r>
      <w:proofErr w:type="gramStart"/>
      <w:r w:rsidRPr="00764BDF">
        <w:rPr>
          <w:rFonts w:ascii="Segoe UI" w:hAnsi="Segoe UI" w:cs="Segoe UI"/>
        </w:rPr>
        <w:t>in the area of</w:t>
      </w:r>
      <w:proofErr w:type="gramEnd"/>
      <w:r w:rsidRPr="00764BDF">
        <w:rPr>
          <w:rFonts w:ascii="Segoe UI" w:hAnsi="Segoe UI" w:cs="Segoe UI"/>
        </w:rPr>
        <w:t xml:space="preserve"> the central passage.</w:t>
      </w:r>
    </w:p>
    <w:p w14:paraId="3C9B68B0" w14:textId="77777777" w:rsidR="003658C3" w:rsidRPr="00764BDF" w:rsidRDefault="003658C3" w:rsidP="00764BDF">
      <w:pPr>
        <w:keepNext/>
        <w:widowControl/>
        <w:spacing w:before="160" w:after="60"/>
        <w:rPr>
          <w:rFonts w:ascii="Segoe UI" w:hAnsi="Segoe UI" w:cs="Segoe UI"/>
        </w:rPr>
      </w:pPr>
      <w:r w:rsidRPr="00764BDF">
        <w:rPr>
          <w:rFonts w:ascii="Segoe UI" w:hAnsi="Segoe UI" w:cs="Segoe UI"/>
        </w:rPr>
        <w:t>Item 10</w:t>
      </w:r>
    </w:p>
    <w:p w14:paraId="310BEBE6" w14:textId="77777777" w:rsidR="003658C3" w:rsidRPr="00764BDF" w:rsidRDefault="003658C3" w:rsidP="00764BDF">
      <w:pPr>
        <w:widowControl/>
        <w:spacing w:after="160"/>
        <w:rPr>
          <w:rFonts w:ascii="Segoe UI" w:hAnsi="Segoe UI" w:cs="Segoe UI"/>
        </w:rPr>
      </w:pPr>
      <w:r w:rsidRPr="00764BDF">
        <w:rPr>
          <w:rFonts w:ascii="Segoe UI" w:hAnsi="Segoe UI" w:cs="Segoe UI"/>
        </w:rPr>
        <w:t>2 off magnetic door contacts to be fitted to the lower edge of the near roller</w:t>
      </w:r>
      <w:r w:rsidR="002B22DD">
        <w:rPr>
          <w:rFonts w:ascii="Segoe UI" w:hAnsi="Segoe UI" w:cs="Segoe UI"/>
        </w:rPr>
        <w:t xml:space="preserve"> door 100mm in from each corner</w:t>
      </w:r>
      <w:r w:rsidRPr="00764BDF">
        <w:rPr>
          <w:rFonts w:ascii="Segoe UI" w:hAnsi="Segoe UI" w:cs="Segoe UI"/>
        </w:rPr>
        <w:t xml:space="preserve"> to detect opening of the door. </w:t>
      </w:r>
    </w:p>
    <w:p w14:paraId="3165A6BB" w14:textId="77777777" w:rsidR="003658C3" w:rsidRPr="00764BDF" w:rsidRDefault="00764BDF" w:rsidP="00764BDF">
      <w:pPr>
        <w:widowControl/>
        <w:spacing w:after="160"/>
        <w:rPr>
          <w:rFonts w:ascii="Segoe UI" w:hAnsi="Segoe UI" w:cs="Segoe UI"/>
          <w:i/>
        </w:rPr>
      </w:pPr>
      <w:r w:rsidRPr="00764BDF">
        <w:rPr>
          <w:rFonts w:ascii="Segoe UI" w:hAnsi="Segoe UI" w:cs="Segoe UI"/>
          <w:i/>
        </w:rPr>
        <w:t>Note: T</w:t>
      </w:r>
      <w:r w:rsidR="003658C3" w:rsidRPr="00764BDF">
        <w:rPr>
          <w:rFonts w:ascii="Segoe UI" w:hAnsi="Segoe UI" w:cs="Segoe UI"/>
          <w:i/>
        </w:rPr>
        <w:t>his pair of detectors will contribute to confirmation as a single detection circuit.</w:t>
      </w:r>
    </w:p>
    <w:p w14:paraId="23BA150C" w14:textId="77777777" w:rsidR="003658C3" w:rsidRPr="00764BDF" w:rsidRDefault="003658C3" w:rsidP="00764BDF">
      <w:pPr>
        <w:keepNext/>
        <w:widowControl/>
        <w:spacing w:before="160" w:after="60"/>
        <w:rPr>
          <w:rFonts w:ascii="Segoe UI" w:hAnsi="Segoe UI" w:cs="Segoe UI"/>
        </w:rPr>
      </w:pPr>
      <w:r w:rsidRPr="00764BDF">
        <w:rPr>
          <w:rFonts w:ascii="Segoe UI" w:hAnsi="Segoe UI" w:cs="Segoe UI"/>
        </w:rPr>
        <w:t>Item 11</w:t>
      </w:r>
    </w:p>
    <w:p w14:paraId="34C64148" w14:textId="77777777" w:rsidR="003658C3" w:rsidRPr="00764BDF" w:rsidRDefault="003658C3" w:rsidP="00764BDF">
      <w:pPr>
        <w:widowControl/>
        <w:spacing w:after="160"/>
        <w:rPr>
          <w:rFonts w:ascii="Segoe UI" w:hAnsi="Segoe UI" w:cs="Segoe UI"/>
        </w:rPr>
      </w:pPr>
      <w:r w:rsidRPr="00764BDF">
        <w:rPr>
          <w:rFonts w:ascii="Segoe UI" w:hAnsi="Segoe UI" w:cs="Segoe UI"/>
        </w:rPr>
        <w:t xml:space="preserve">2 off magnetic door contacts to be fitted to the lower edge of the far roller door 100mm in from each corner to detect opening of the door. </w:t>
      </w:r>
    </w:p>
    <w:p w14:paraId="34C32B6B" w14:textId="77777777" w:rsidR="003658C3" w:rsidRPr="00764BDF" w:rsidRDefault="00764BDF" w:rsidP="00764BDF">
      <w:pPr>
        <w:widowControl/>
        <w:spacing w:after="160"/>
        <w:rPr>
          <w:rFonts w:ascii="Segoe UI" w:hAnsi="Segoe UI" w:cs="Segoe UI"/>
          <w:i/>
        </w:rPr>
      </w:pPr>
      <w:r w:rsidRPr="00764BDF">
        <w:rPr>
          <w:rFonts w:ascii="Segoe UI" w:hAnsi="Segoe UI" w:cs="Segoe UI"/>
          <w:i/>
        </w:rPr>
        <w:t>Note: T</w:t>
      </w:r>
      <w:r w:rsidR="003658C3" w:rsidRPr="00764BDF">
        <w:rPr>
          <w:rFonts w:ascii="Segoe UI" w:hAnsi="Segoe UI" w:cs="Segoe UI"/>
          <w:i/>
        </w:rPr>
        <w:t>his pair of detectors will contribute to confirmation as a single detection circuit.</w:t>
      </w:r>
    </w:p>
    <w:p w14:paraId="3E656D8E" w14:textId="77777777" w:rsidR="003658C3" w:rsidRPr="001C5D88" w:rsidRDefault="003658C3" w:rsidP="001C5D88">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u w:val="single"/>
        </w:rPr>
      </w:pPr>
      <w:r w:rsidRPr="001C5D88">
        <w:rPr>
          <w:rStyle w:val="CharacterStyle1"/>
          <w:rFonts w:ascii="Segoe UI" w:hAnsi="Segoe UI" w:cs="Segoe UI"/>
          <w:b/>
          <w:bCs/>
          <w:sz w:val="24"/>
          <w:szCs w:val="24"/>
          <w:u w:val="single"/>
        </w:rPr>
        <w:t>Control and Indicating equipment</w:t>
      </w:r>
    </w:p>
    <w:p w14:paraId="5428B794" w14:textId="77777777" w:rsidR="001C5D88" w:rsidRDefault="003658C3" w:rsidP="001C5D88">
      <w:pPr>
        <w:pStyle w:val="Style1"/>
        <w:keepNext/>
        <w:widowControl/>
        <w:kinsoku w:val="0"/>
        <w:overflowPunct w:val="0"/>
        <w:autoSpaceDE/>
        <w:autoSpaceDN/>
        <w:adjustRightInd/>
        <w:spacing w:before="120" w:line="277" w:lineRule="exact"/>
        <w:jc w:val="both"/>
        <w:textAlignment w:val="baseline"/>
        <w:rPr>
          <w:rStyle w:val="CharacterStyle1"/>
          <w:rFonts w:ascii="Segoe UI" w:hAnsi="Segoe UI" w:cs="Segoe UI"/>
          <w:b/>
          <w:bCs/>
          <w:sz w:val="24"/>
          <w:szCs w:val="24"/>
        </w:rPr>
      </w:pPr>
      <w:r w:rsidRPr="001C5D88">
        <w:rPr>
          <w:rStyle w:val="CharacterStyle1"/>
          <w:rFonts w:ascii="Segoe UI" w:hAnsi="Segoe UI" w:cs="Segoe UI"/>
          <w:b/>
          <w:bCs/>
          <w:sz w:val="24"/>
          <w:szCs w:val="24"/>
        </w:rPr>
        <w:t>Control panel</w:t>
      </w:r>
    </w:p>
    <w:p w14:paraId="39177E2F" w14:textId="77777777" w:rsidR="003658C3" w:rsidRPr="001C5D88" w:rsidRDefault="003658C3" w:rsidP="001C5D88">
      <w:pPr>
        <w:widowControl/>
        <w:spacing w:before="160" w:after="160"/>
        <w:rPr>
          <w:rFonts w:ascii="Segoe UI" w:hAnsi="Segoe UI" w:cs="Segoe UI"/>
        </w:rPr>
      </w:pPr>
      <w:r w:rsidRPr="001C5D88">
        <w:rPr>
          <w:rFonts w:ascii="Segoe UI" w:hAnsi="Segoe UI" w:cs="Segoe UI"/>
        </w:rPr>
        <w:t xml:space="preserve">The intruder and hold-up alarm system will be controlled by a 16-zone </w:t>
      </w:r>
      <w:r w:rsidR="002B22DD" w:rsidRPr="001C5D88">
        <w:rPr>
          <w:rFonts w:ascii="Segoe UI" w:hAnsi="Segoe UI" w:cs="Segoe UI"/>
        </w:rPr>
        <w:t xml:space="preserve">control </w:t>
      </w:r>
      <w:r w:rsidRPr="001C5D88">
        <w:rPr>
          <w:rFonts w:ascii="Segoe UI" w:hAnsi="Segoe UI" w:cs="Segoe UI"/>
        </w:rPr>
        <w:t xml:space="preserve">panel located within the stationery cupboard adjacent to the workshop door in the general office. This control panel will be configured to comply with security BS EN 50131-1 </w:t>
      </w:r>
      <w:r w:rsidR="002B22DD" w:rsidRPr="001C5D88">
        <w:rPr>
          <w:rFonts w:ascii="Segoe UI" w:hAnsi="Segoe UI" w:cs="Segoe UI"/>
        </w:rPr>
        <w:t xml:space="preserve">Grade </w:t>
      </w:r>
      <w:r w:rsidRPr="001C5D88">
        <w:rPr>
          <w:rFonts w:ascii="Segoe UI" w:hAnsi="Segoe UI" w:cs="Segoe UI"/>
        </w:rPr>
        <w:t xml:space="preserve">2 </w:t>
      </w:r>
    </w:p>
    <w:p w14:paraId="5550AD9C" w14:textId="77777777" w:rsidR="003658C3" w:rsidRPr="001C5D88" w:rsidRDefault="003658C3" w:rsidP="001C5D88">
      <w:pPr>
        <w:widowControl/>
        <w:spacing w:before="160" w:after="160"/>
        <w:rPr>
          <w:rFonts w:ascii="Segoe UI" w:hAnsi="Segoe UI" w:cs="Segoe UI"/>
        </w:rPr>
      </w:pPr>
      <w:r w:rsidRPr="001C5D88">
        <w:rPr>
          <w:rFonts w:ascii="Segoe UI" w:hAnsi="Segoe UI" w:cs="Segoe UI"/>
        </w:rPr>
        <w:lastRenderedPageBreak/>
        <w:t xml:space="preserve">The </w:t>
      </w:r>
      <w:r w:rsidR="002B22DD" w:rsidRPr="001C5D88">
        <w:rPr>
          <w:rFonts w:ascii="Segoe UI" w:hAnsi="Segoe UI" w:cs="Segoe UI"/>
        </w:rPr>
        <w:t xml:space="preserve">system </w:t>
      </w:r>
      <w:r w:rsidRPr="001C5D88">
        <w:rPr>
          <w:rFonts w:ascii="Segoe UI" w:hAnsi="Segoe UI" w:cs="Segoe UI"/>
        </w:rPr>
        <w:t>will have a standby battery mounted within the main control panel to provide a minimum of 12 hours operation in a case of a mains failure.</w:t>
      </w:r>
    </w:p>
    <w:p w14:paraId="13212007" w14:textId="77777777" w:rsidR="003658C3" w:rsidRPr="001C5D88" w:rsidRDefault="003658C3" w:rsidP="001C5D88">
      <w:pPr>
        <w:widowControl/>
        <w:spacing w:before="160" w:after="160"/>
        <w:rPr>
          <w:rFonts w:ascii="Segoe UI" w:hAnsi="Segoe UI" w:cs="Segoe UI"/>
        </w:rPr>
      </w:pPr>
      <w:r w:rsidRPr="001C5D88">
        <w:rPr>
          <w:rFonts w:ascii="Segoe UI" w:hAnsi="Segoe UI" w:cs="Segoe UI"/>
        </w:rPr>
        <w:t>A cloud service will be configured to allow the unsetting and setting of the intruder system via a smart phone (</w:t>
      </w:r>
      <w:r w:rsidR="002B22DD" w:rsidRPr="001C5D88">
        <w:rPr>
          <w:rFonts w:ascii="Segoe UI" w:hAnsi="Segoe UI" w:cs="Segoe UI"/>
        </w:rPr>
        <w:t xml:space="preserve">remote </w:t>
      </w:r>
      <w:r w:rsidRPr="001C5D88">
        <w:rPr>
          <w:rFonts w:ascii="Segoe UI" w:hAnsi="Segoe UI" w:cs="Segoe UI"/>
        </w:rPr>
        <w:t>device).</w:t>
      </w:r>
    </w:p>
    <w:p w14:paraId="78D664A9" w14:textId="77777777" w:rsidR="003658C3" w:rsidRPr="001C5D88" w:rsidRDefault="003658C3" w:rsidP="002B22DD">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1C5D88">
        <w:rPr>
          <w:rStyle w:val="CharacterStyle1"/>
          <w:rFonts w:ascii="Segoe UI" w:hAnsi="Segoe UI" w:cs="Segoe UI"/>
          <w:b/>
          <w:bCs/>
          <w:sz w:val="24"/>
          <w:szCs w:val="24"/>
        </w:rPr>
        <w:t>IMPORTANT</w:t>
      </w:r>
    </w:p>
    <w:p w14:paraId="53E0A978" w14:textId="77777777" w:rsidR="003658C3" w:rsidRPr="001C5D88" w:rsidRDefault="003658C3" w:rsidP="001C5D88">
      <w:pPr>
        <w:widowControl/>
        <w:spacing w:before="60" w:after="160"/>
        <w:rPr>
          <w:rFonts w:ascii="Segoe UI" w:hAnsi="Segoe UI" w:cs="Segoe UI"/>
          <w:b/>
        </w:rPr>
      </w:pPr>
      <w:r w:rsidRPr="001C5D88">
        <w:rPr>
          <w:rFonts w:ascii="Segoe UI" w:hAnsi="Segoe UI" w:cs="Segoe UI"/>
          <w:b/>
        </w:rPr>
        <w:t>If using a remote device to remotely set/unset your intruder alarm system, your attention is</w:t>
      </w:r>
      <w:r w:rsidR="001C5D88" w:rsidRPr="001C5D88">
        <w:rPr>
          <w:rFonts w:ascii="Segoe UI" w:hAnsi="Segoe UI" w:cs="Segoe UI"/>
          <w:b/>
        </w:rPr>
        <w:t xml:space="preserve"> </w:t>
      </w:r>
      <w:r w:rsidRPr="001C5D88">
        <w:rPr>
          <w:rFonts w:ascii="Segoe UI" w:hAnsi="Segoe UI" w:cs="Segoe UI"/>
          <w:b/>
        </w:rPr>
        <w:t>drawn to the fact that</w:t>
      </w:r>
      <w:r w:rsidR="002B22DD">
        <w:rPr>
          <w:rFonts w:ascii="Segoe UI" w:hAnsi="Segoe UI" w:cs="Segoe UI"/>
          <w:b/>
        </w:rPr>
        <w:t>,</w:t>
      </w:r>
      <w:r w:rsidRPr="001C5D88">
        <w:rPr>
          <w:rFonts w:ascii="Segoe UI" w:hAnsi="Segoe UI" w:cs="Segoe UI"/>
          <w:b/>
        </w:rPr>
        <w:t xml:space="preserve"> whenever a premises is </w:t>
      </w:r>
      <w:proofErr w:type="gramStart"/>
      <w:r w:rsidRPr="001C5D88">
        <w:rPr>
          <w:rFonts w:ascii="Segoe UI" w:hAnsi="Segoe UI" w:cs="Segoe UI"/>
          <w:b/>
        </w:rPr>
        <w:t>unattended</w:t>
      </w:r>
      <w:proofErr w:type="gramEnd"/>
      <w:r w:rsidRPr="001C5D88">
        <w:rPr>
          <w:rFonts w:ascii="Segoe UI" w:hAnsi="Segoe UI" w:cs="Segoe UI"/>
          <w:b/>
        </w:rPr>
        <w:t xml:space="preserve"> but its intruder alarm system(s) is</w:t>
      </w:r>
      <w:r w:rsidR="001C5D88" w:rsidRPr="001C5D88">
        <w:rPr>
          <w:rFonts w:ascii="Segoe UI" w:hAnsi="Segoe UI" w:cs="Segoe UI"/>
          <w:b/>
        </w:rPr>
        <w:t xml:space="preserve"> </w:t>
      </w:r>
      <w:r w:rsidRPr="001C5D88">
        <w:rPr>
          <w:rFonts w:ascii="Segoe UI" w:hAnsi="Segoe UI" w:cs="Segoe UI"/>
          <w:b/>
        </w:rPr>
        <w:t>(are) not fully set, any related insurance cover might be inoperative. For advice on this matter,</w:t>
      </w:r>
      <w:r w:rsidR="001C5D88" w:rsidRPr="001C5D88">
        <w:rPr>
          <w:rFonts w:ascii="Segoe UI" w:hAnsi="Segoe UI" w:cs="Segoe UI"/>
          <w:b/>
        </w:rPr>
        <w:t xml:space="preserve"> </w:t>
      </w:r>
      <w:r w:rsidRPr="001C5D88">
        <w:rPr>
          <w:rFonts w:ascii="Segoe UI" w:hAnsi="Segoe UI" w:cs="Segoe UI"/>
          <w:b/>
        </w:rPr>
        <w:t>it is recommended that you consult your insurer(s).</w:t>
      </w:r>
    </w:p>
    <w:p w14:paraId="6CD24705" w14:textId="77777777" w:rsidR="003658C3" w:rsidRPr="001C5D88" w:rsidRDefault="003658C3" w:rsidP="001C5D88">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1C5D88">
        <w:rPr>
          <w:rStyle w:val="CharacterStyle1"/>
          <w:rFonts w:ascii="Segoe UI" w:hAnsi="Segoe UI" w:cs="Segoe UI"/>
          <w:b/>
          <w:bCs/>
          <w:sz w:val="24"/>
          <w:szCs w:val="24"/>
        </w:rPr>
        <w:t>Remote keypad</w:t>
      </w:r>
    </w:p>
    <w:p w14:paraId="59FB7045" w14:textId="77777777" w:rsidR="003658C3" w:rsidRPr="001C5D88" w:rsidRDefault="003658C3" w:rsidP="001C5D88">
      <w:pPr>
        <w:widowControl/>
        <w:spacing w:before="160" w:after="160"/>
        <w:rPr>
          <w:rFonts w:ascii="Segoe UI" w:hAnsi="Segoe UI" w:cs="Segoe UI"/>
        </w:rPr>
      </w:pPr>
      <w:r w:rsidRPr="001C5D88">
        <w:rPr>
          <w:rFonts w:ascii="Segoe UI" w:hAnsi="Segoe UI" w:cs="Segoe UI"/>
        </w:rPr>
        <w:t xml:space="preserve">A remote keypad will be mounted in the reception lobby adjacent to the entry door, providing user with control of the intruder and hold-up alarm system. </w:t>
      </w:r>
      <w:r w:rsidR="002B22DD" w:rsidRPr="001C5D88">
        <w:rPr>
          <w:rFonts w:ascii="Segoe UI" w:hAnsi="Segoe UI" w:cs="Segoe UI"/>
        </w:rPr>
        <w:t xml:space="preserve">This </w:t>
      </w:r>
      <w:r w:rsidRPr="001C5D88">
        <w:rPr>
          <w:rFonts w:ascii="Segoe UI" w:hAnsi="Segoe UI" w:cs="Segoe UI"/>
        </w:rPr>
        <w:t>keypad includes a digital key reader for the purpose of setting and unsetting the intruder alarm system.</w:t>
      </w:r>
    </w:p>
    <w:p w14:paraId="1E0EDECF" w14:textId="77777777" w:rsidR="003658C3" w:rsidRPr="001C5D88" w:rsidRDefault="003658C3" w:rsidP="001C5D88">
      <w:pPr>
        <w:widowControl/>
        <w:spacing w:before="160" w:after="160"/>
        <w:rPr>
          <w:rFonts w:ascii="Segoe UI" w:hAnsi="Segoe UI" w:cs="Segoe UI"/>
        </w:rPr>
      </w:pPr>
      <w:r w:rsidRPr="001C5D88">
        <w:rPr>
          <w:rFonts w:ascii="Segoe UI" w:hAnsi="Segoe UI" w:cs="Segoe UI"/>
        </w:rPr>
        <w:t>4 proximity fobs compatible with the digital key reader will be provided to be used to set and unset the intruder alarm system</w:t>
      </w:r>
      <w:r w:rsidR="002B22DD">
        <w:rPr>
          <w:rFonts w:ascii="Segoe UI" w:hAnsi="Segoe UI" w:cs="Segoe UI"/>
        </w:rPr>
        <w:t>.</w:t>
      </w:r>
    </w:p>
    <w:p w14:paraId="3B867993" w14:textId="77777777" w:rsidR="003658C3" w:rsidRPr="001C5D88" w:rsidRDefault="003658C3" w:rsidP="001C5D88">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1C5D88">
        <w:rPr>
          <w:rStyle w:val="CharacterStyle1"/>
          <w:rFonts w:ascii="Segoe UI" w:hAnsi="Segoe UI" w:cs="Segoe UI"/>
          <w:b/>
          <w:bCs/>
          <w:sz w:val="24"/>
          <w:szCs w:val="24"/>
        </w:rPr>
        <w:t>Notification equipment</w:t>
      </w:r>
    </w:p>
    <w:p w14:paraId="30F2D618" w14:textId="77777777" w:rsidR="003658C3" w:rsidRPr="001C5D88" w:rsidRDefault="003658C3" w:rsidP="001C5D88">
      <w:pPr>
        <w:widowControl/>
        <w:spacing w:before="160" w:after="160"/>
        <w:rPr>
          <w:rFonts w:ascii="Segoe UI" w:hAnsi="Segoe UI" w:cs="Segoe UI"/>
        </w:rPr>
      </w:pPr>
      <w:r w:rsidRPr="001C5D88">
        <w:rPr>
          <w:rFonts w:ascii="Segoe UI" w:hAnsi="Segoe UI" w:cs="Segoe UI"/>
        </w:rPr>
        <w:t>A dual path supervised premises transceiver</w:t>
      </w:r>
      <w:r w:rsidR="007A05C6">
        <w:rPr>
          <w:rFonts w:ascii="Segoe UI" w:hAnsi="Segoe UI" w:cs="Segoe UI"/>
        </w:rPr>
        <w:t>,</w:t>
      </w:r>
      <w:r w:rsidRPr="001C5D88">
        <w:rPr>
          <w:rFonts w:ascii="Segoe UI" w:hAnsi="Segoe UI" w:cs="Segoe UI"/>
        </w:rPr>
        <w:t xml:space="preserve"> meeting the BS EN 50136-1 </w:t>
      </w:r>
      <w:r w:rsidR="002B22DD" w:rsidRPr="001C5D88">
        <w:rPr>
          <w:rFonts w:ascii="Segoe UI" w:hAnsi="Segoe UI" w:cs="Segoe UI"/>
        </w:rPr>
        <w:t xml:space="preserve">alarm </w:t>
      </w:r>
      <w:r w:rsidRPr="001C5D88">
        <w:rPr>
          <w:rFonts w:ascii="Segoe UI" w:hAnsi="Segoe UI" w:cs="Segoe UI"/>
        </w:rPr>
        <w:t>transmission system performance category of DP2</w:t>
      </w:r>
      <w:r w:rsidR="007A05C6">
        <w:rPr>
          <w:rFonts w:ascii="Segoe UI" w:hAnsi="Segoe UI" w:cs="Segoe UI"/>
        </w:rPr>
        <w:t>,</w:t>
      </w:r>
      <w:r w:rsidRPr="001C5D88">
        <w:rPr>
          <w:rFonts w:ascii="Segoe UI" w:hAnsi="Segoe UI" w:cs="Segoe UI"/>
        </w:rPr>
        <w:t xml:space="preserve"> will be f</w:t>
      </w:r>
      <w:r w:rsidR="007A05C6">
        <w:rPr>
          <w:rFonts w:ascii="Segoe UI" w:hAnsi="Segoe UI" w:cs="Segoe UI"/>
        </w:rPr>
        <w:t>itted with in the control panel and</w:t>
      </w:r>
      <w:r w:rsidRPr="001C5D88">
        <w:rPr>
          <w:rFonts w:ascii="Segoe UI" w:hAnsi="Segoe UI" w:cs="Segoe UI"/>
        </w:rPr>
        <w:t xml:space="preserve"> will be monitored by </w:t>
      </w:r>
      <w:proofErr w:type="spellStart"/>
      <w:r w:rsidRPr="001C5D88">
        <w:rPr>
          <w:rFonts w:ascii="Segoe UI" w:hAnsi="Segoe UI" w:cs="Segoe UI"/>
        </w:rPr>
        <w:t>xxxxxxxx</w:t>
      </w:r>
      <w:proofErr w:type="spellEnd"/>
      <w:r w:rsidRPr="001C5D88">
        <w:rPr>
          <w:rFonts w:ascii="Segoe UI" w:hAnsi="Segoe UI" w:cs="Segoe UI"/>
        </w:rPr>
        <w:t xml:space="preserve">, an NSI approved </w:t>
      </w:r>
      <w:r w:rsidR="007A05C6" w:rsidRPr="001C5D88">
        <w:rPr>
          <w:rFonts w:ascii="Segoe UI" w:hAnsi="Segoe UI" w:cs="Segoe UI"/>
        </w:rPr>
        <w:t>Alarm Receiving Centre</w:t>
      </w:r>
      <w:r w:rsidRPr="001C5D88">
        <w:rPr>
          <w:rFonts w:ascii="Segoe UI" w:hAnsi="Segoe UI" w:cs="Segoe UI"/>
        </w:rPr>
        <w:t>.</w:t>
      </w:r>
    </w:p>
    <w:p w14:paraId="6F0C1A74" w14:textId="77777777" w:rsidR="003658C3" w:rsidRPr="001C5D88" w:rsidRDefault="003658C3" w:rsidP="001C5D88">
      <w:pPr>
        <w:widowControl/>
        <w:spacing w:before="160" w:after="160"/>
        <w:rPr>
          <w:rFonts w:ascii="Segoe UI" w:hAnsi="Segoe UI" w:cs="Segoe UI"/>
        </w:rPr>
      </w:pPr>
      <w:r w:rsidRPr="001C5D88">
        <w:rPr>
          <w:rFonts w:ascii="Segoe UI" w:hAnsi="Segoe UI" w:cs="Segoe UI"/>
        </w:rPr>
        <w:t xml:space="preserve">A self-actuating sounder incorporating a flashing strobe light will be fitted externally to the front elevation of the premises at a level out of reach to </w:t>
      </w:r>
      <w:r w:rsidR="007A05C6">
        <w:rPr>
          <w:rFonts w:ascii="Segoe UI" w:hAnsi="Segoe UI" w:cs="Segoe UI"/>
        </w:rPr>
        <w:t>avoid sabotage or vandalism. The</w:t>
      </w:r>
      <w:r w:rsidRPr="001C5D88">
        <w:rPr>
          <w:rFonts w:ascii="Segoe UI" w:hAnsi="Segoe UI" w:cs="Segoe UI"/>
        </w:rPr>
        <w:t xml:space="preserve"> sounder will sound for 15 minutes</w:t>
      </w:r>
      <w:r w:rsidR="00045D34">
        <w:rPr>
          <w:rFonts w:ascii="Segoe UI" w:hAnsi="Segoe UI" w:cs="Segoe UI"/>
        </w:rPr>
        <w:t xml:space="preserve"> after an alarm activation</w:t>
      </w:r>
      <w:r w:rsidR="007A05C6">
        <w:rPr>
          <w:rFonts w:ascii="Segoe UI" w:hAnsi="Segoe UI" w:cs="Segoe UI"/>
        </w:rPr>
        <w:t>. The</w:t>
      </w:r>
      <w:r w:rsidRPr="001C5D88">
        <w:rPr>
          <w:rFonts w:ascii="Segoe UI" w:hAnsi="Segoe UI" w:cs="Segoe UI"/>
        </w:rPr>
        <w:t xml:space="preserve"> strobe light will continue to flash until the system is reset </w:t>
      </w:r>
      <w:r w:rsidR="007A05C6">
        <w:rPr>
          <w:rFonts w:ascii="Segoe UI" w:hAnsi="Segoe UI" w:cs="Segoe UI"/>
        </w:rPr>
        <w:t>or the confirmation timer is reinstated. The sounder cut-</w:t>
      </w:r>
      <w:r w:rsidRPr="001C5D88">
        <w:rPr>
          <w:rFonts w:ascii="Segoe UI" w:hAnsi="Segoe UI" w:cs="Segoe UI"/>
        </w:rPr>
        <w:t xml:space="preserve">off timer will reset when the confirmation timer is </w:t>
      </w:r>
      <w:proofErr w:type="gramStart"/>
      <w:r w:rsidRPr="001C5D88">
        <w:rPr>
          <w:rFonts w:ascii="Segoe UI" w:hAnsi="Segoe UI" w:cs="Segoe UI"/>
        </w:rPr>
        <w:t>r</w:t>
      </w:r>
      <w:r w:rsidR="007A05C6">
        <w:rPr>
          <w:rFonts w:ascii="Segoe UI" w:hAnsi="Segoe UI" w:cs="Segoe UI"/>
        </w:rPr>
        <w:t>einstated</w:t>
      </w:r>
      <w:proofErr w:type="gramEnd"/>
      <w:r w:rsidR="007A05C6">
        <w:rPr>
          <w:rFonts w:ascii="Segoe UI" w:hAnsi="Segoe UI" w:cs="Segoe UI"/>
        </w:rPr>
        <w:t xml:space="preserve"> or the system i</w:t>
      </w:r>
      <w:r w:rsidR="00045D34">
        <w:rPr>
          <w:rFonts w:ascii="Segoe UI" w:hAnsi="Segoe UI" w:cs="Segoe UI"/>
        </w:rPr>
        <w:t>s</w:t>
      </w:r>
      <w:r w:rsidR="007A05C6">
        <w:rPr>
          <w:rFonts w:ascii="Segoe UI" w:hAnsi="Segoe UI" w:cs="Segoe UI"/>
        </w:rPr>
        <w:t xml:space="preserve"> re</w:t>
      </w:r>
      <w:r w:rsidRPr="001C5D88">
        <w:rPr>
          <w:rFonts w:ascii="Segoe UI" w:hAnsi="Segoe UI" w:cs="Segoe UI"/>
        </w:rPr>
        <w:t>set.</w:t>
      </w:r>
    </w:p>
    <w:p w14:paraId="3E5FB5C6" w14:textId="77777777" w:rsidR="003658C3" w:rsidRPr="001C5D88" w:rsidRDefault="003658C3" w:rsidP="001C5D88">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1C5D88">
        <w:rPr>
          <w:rStyle w:val="CharacterStyle1"/>
          <w:rFonts w:ascii="Segoe UI" w:hAnsi="Segoe UI" w:cs="Segoe UI"/>
          <w:b/>
          <w:bCs/>
          <w:sz w:val="24"/>
          <w:szCs w:val="24"/>
        </w:rPr>
        <w:t xml:space="preserve">Planned </w:t>
      </w:r>
      <w:r w:rsidR="007A05C6" w:rsidRPr="001C5D88">
        <w:rPr>
          <w:rStyle w:val="CharacterStyle1"/>
          <w:rFonts w:ascii="Segoe UI" w:hAnsi="Segoe UI" w:cs="Segoe UI"/>
          <w:b/>
          <w:bCs/>
          <w:sz w:val="24"/>
          <w:szCs w:val="24"/>
        </w:rPr>
        <w:t>responses and interventions</w:t>
      </w:r>
    </w:p>
    <w:p w14:paraId="78CD3A7A" w14:textId="77777777" w:rsidR="007A05C6" w:rsidRPr="007947A6" w:rsidRDefault="003658C3" w:rsidP="007A05C6">
      <w:pPr>
        <w:widowControl/>
        <w:spacing w:before="160" w:after="240"/>
        <w:rPr>
          <w:rFonts w:ascii="Segoe UI" w:hAnsi="Segoe UI" w:cs="Segoe UI"/>
        </w:rPr>
      </w:pPr>
      <w:r w:rsidRPr="002E209D">
        <w:rPr>
          <w:rFonts w:ascii="Segoe UI" w:hAnsi="Segoe UI" w:cs="Segoe UI"/>
        </w:rPr>
        <w:t xml:space="preserve">The table below details the planned </w:t>
      </w:r>
      <w:r w:rsidRPr="001C5D88">
        <w:rPr>
          <w:rFonts w:ascii="Segoe UI" w:hAnsi="Segoe UI" w:cs="Segoe UI"/>
        </w:rPr>
        <w:t>responses</w:t>
      </w:r>
      <w:r w:rsidRPr="002E209D">
        <w:rPr>
          <w:rFonts w:ascii="Segoe UI" w:hAnsi="Segoe UI" w:cs="Segoe UI"/>
        </w:rPr>
        <w:t xml:space="preserve"> to the alarm activations and other possible notifications by the Alarm Receiving Centre.</w:t>
      </w:r>
      <w:r w:rsidR="009A3D43">
        <w:rPr>
          <w:rFonts w:ascii="Segoe UI" w:hAnsi="Segoe UI" w:cs="Segoe UI"/>
        </w:rPr>
        <w:t xml:space="preserve"> </w:t>
      </w:r>
      <w:r w:rsidRPr="002E209D">
        <w:rPr>
          <w:rFonts w:ascii="Segoe UI" w:hAnsi="Segoe UI" w:cs="Segoe UI"/>
        </w:rPr>
        <w:t xml:space="preserve">These have been proposed for your intruder alarm system. The table prescribes what the response will </w:t>
      </w:r>
      <w:r w:rsidR="00045D34">
        <w:rPr>
          <w:rFonts w:ascii="Segoe UI" w:hAnsi="Segoe UI" w:cs="Segoe UI"/>
        </w:rPr>
        <w:t>be</w:t>
      </w:r>
      <w:r w:rsidR="00045D34" w:rsidRPr="002E209D">
        <w:rPr>
          <w:rFonts w:ascii="Segoe UI" w:hAnsi="Segoe UI" w:cs="Segoe UI"/>
        </w:rPr>
        <w:t xml:space="preserve"> </w:t>
      </w:r>
      <w:r w:rsidRPr="002E209D">
        <w:rPr>
          <w:rFonts w:ascii="Segoe UI" w:hAnsi="Segoe UI" w:cs="Segoe UI"/>
        </w:rPr>
        <w:t xml:space="preserve">for each activation in both the unset condition and the set condition.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9"/>
        <w:gridCol w:w="2984"/>
        <w:gridCol w:w="2993"/>
      </w:tblGrid>
      <w:tr w:rsidR="003658C3" w:rsidRPr="00E83F3A" w14:paraId="280A13AB" w14:textId="77777777" w:rsidTr="007A05C6">
        <w:trPr>
          <w:cantSplit/>
          <w:tblHeader/>
        </w:trPr>
        <w:tc>
          <w:tcPr>
            <w:tcW w:w="3039" w:type="dxa"/>
            <w:shd w:val="clear" w:color="auto" w:fill="BFBFBF" w:themeFill="background1" w:themeFillShade="BF"/>
          </w:tcPr>
          <w:p w14:paraId="74495A72" w14:textId="77777777" w:rsidR="003658C3" w:rsidRPr="00E83F3A" w:rsidRDefault="003658C3" w:rsidP="001C5D88">
            <w:pPr>
              <w:spacing w:before="40" w:after="40"/>
              <w:jc w:val="center"/>
              <w:rPr>
                <w:rFonts w:ascii="Segoe UI" w:hAnsi="Segoe UI" w:cs="Segoe UI"/>
              </w:rPr>
            </w:pPr>
            <w:r w:rsidRPr="00E83F3A">
              <w:rPr>
                <w:rFonts w:ascii="Segoe UI" w:hAnsi="Segoe UI" w:cs="Segoe UI"/>
                <w:b/>
              </w:rPr>
              <w:lastRenderedPageBreak/>
              <w:t>Activation</w:t>
            </w:r>
          </w:p>
        </w:tc>
        <w:tc>
          <w:tcPr>
            <w:tcW w:w="2984" w:type="dxa"/>
            <w:shd w:val="clear" w:color="auto" w:fill="BFBFBF" w:themeFill="background1" w:themeFillShade="BF"/>
          </w:tcPr>
          <w:p w14:paraId="3D1FB8A2" w14:textId="77777777" w:rsidR="003658C3" w:rsidRPr="00E83F3A" w:rsidRDefault="003658C3" w:rsidP="001C5D88">
            <w:pPr>
              <w:spacing w:before="40" w:after="40"/>
              <w:jc w:val="center"/>
              <w:rPr>
                <w:rFonts w:ascii="Segoe UI" w:hAnsi="Segoe UI" w:cs="Segoe UI"/>
              </w:rPr>
            </w:pPr>
            <w:r w:rsidRPr="00E83F3A">
              <w:rPr>
                <w:rFonts w:ascii="Segoe UI" w:hAnsi="Segoe UI" w:cs="Segoe UI"/>
                <w:b/>
              </w:rPr>
              <w:t>Unset</w:t>
            </w:r>
          </w:p>
        </w:tc>
        <w:tc>
          <w:tcPr>
            <w:tcW w:w="2993" w:type="dxa"/>
            <w:shd w:val="clear" w:color="auto" w:fill="BFBFBF" w:themeFill="background1" w:themeFillShade="BF"/>
          </w:tcPr>
          <w:p w14:paraId="04FAE404" w14:textId="77777777" w:rsidR="003658C3" w:rsidRPr="00E83F3A" w:rsidRDefault="003658C3" w:rsidP="001C5D88">
            <w:pPr>
              <w:spacing w:before="40" w:after="40"/>
              <w:jc w:val="center"/>
              <w:rPr>
                <w:rFonts w:ascii="Segoe UI" w:hAnsi="Segoe UI" w:cs="Segoe UI"/>
              </w:rPr>
            </w:pPr>
            <w:r w:rsidRPr="00E83F3A">
              <w:rPr>
                <w:rFonts w:ascii="Segoe UI" w:hAnsi="Segoe UI" w:cs="Segoe UI"/>
                <w:b/>
              </w:rPr>
              <w:t>Set</w:t>
            </w:r>
          </w:p>
        </w:tc>
      </w:tr>
      <w:tr w:rsidR="003658C3" w:rsidRPr="00E83F3A" w14:paraId="33640AB1" w14:textId="77777777" w:rsidTr="007A05C6">
        <w:trPr>
          <w:cantSplit/>
        </w:trPr>
        <w:tc>
          <w:tcPr>
            <w:tcW w:w="3039" w:type="dxa"/>
            <w:shd w:val="clear" w:color="auto" w:fill="auto"/>
          </w:tcPr>
          <w:p w14:paraId="25A15306"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Unconfirmed alarm</w:t>
            </w:r>
          </w:p>
        </w:tc>
        <w:tc>
          <w:tcPr>
            <w:tcW w:w="2984" w:type="dxa"/>
            <w:shd w:val="clear" w:color="auto" w:fill="auto"/>
          </w:tcPr>
          <w:p w14:paraId="38FAE718"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Not permitted</w:t>
            </w:r>
          </w:p>
        </w:tc>
        <w:tc>
          <w:tcPr>
            <w:tcW w:w="2993" w:type="dxa"/>
            <w:shd w:val="clear" w:color="auto" w:fill="auto"/>
          </w:tcPr>
          <w:p w14:paraId="0C805C5D"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The nominated key holder(s) will be contacted.</w:t>
            </w:r>
          </w:p>
        </w:tc>
      </w:tr>
      <w:tr w:rsidR="003658C3" w:rsidRPr="00E83F3A" w14:paraId="14B567F7" w14:textId="77777777" w:rsidTr="007A05C6">
        <w:trPr>
          <w:cantSplit/>
        </w:trPr>
        <w:tc>
          <w:tcPr>
            <w:tcW w:w="3039" w:type="dxa"/>
            <w:shd w:val="clear" w:color="auto" w:fill="auto"/>
          </w:tcPr>
          <w:p w14:paraId="1FFAF6E7"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Open and close or miss-operation</w:t>
            </w:r>
          </w:p>
        </w:tc>
        <w:tc>
          <w:tcPr>
            <w:tcW w:w="2984" w:type="dxa"/>
            <w:shd w:val="clear" w:color="auto" w:fill="auto"/>
          </w:tcPr>
          <w:p w14:paraId="79DEC425"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When you unset the system</w:t>
            </w:r>
            <w:r w:rsidR="006C64E8">
              <w:rPr>
                <w:rFonts w:ascii="Segoe UI" w:hAnsi="Segoe UI" w:cs="Segoe UI"/>
                <w:sz w:val="22"/>
                <w:szCs w:val="22"/>
              </w:rPr>
              <w:t>,</w:t>
            </w:r>
            <w:r w:rsidRPr="001C5D88">
              <w:rPr>
                <w:rFonts w:ascii="Segoe UI" w:hAnsi="Segoe UI" w:cs="Segoe UI"/>
                <w:sz w:val="22"/>
                <w:szCs w:val="22"/>
              </w:rPr>
              <w:t xml:space="preserve"> a signal will be sent and logged at the </w:t>
            </w:r>
            <w:r w:rsidR="007A05C6" w:rsidRPr="001C5D88">
              <w:rPr>
                <w:rFonts w:ascii="Segoe UI" w:hAnsi="Segoe UI" w:cs="Segoe UI"/>
                <w:sz w:val="22"/>
                <w:szCs w:val="22"/>
              </w:rPr>
              <w:t>Alarm Receiving Centre</w:t>
            </w:r>
            <w:r w:rsidRPr="001C5D88">
              <w:rPr>
                <w:rFonts w:ascii="Segoe UI" w:hAnsi="Segoe UI" w:cs="Segoe UI"/>
                <w:sz w:val="22"/>
                <w:szCs w:val="22"/>
              </w:rPr>
              <w:t>.</w:t>
            </w:r>
          </w:p>
        </w:tc>
        <w:tc>
          <w:tcPr>
            <w:tcW w:w="2993" w:type="dxa"/>
            <w:shd w:val="clear" w:color="auto" w:fill="auto"/>
          </w:tcPr>
          <w:p w14:paraId="7217C38A"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When you set the system</w:t>
            </w:r>
            <w:r w:rsidR="006C64E8">
              <w:rPr>
                <w:rFonts w:ascii="Segoe UI" w:hAnsi="Segoe UI" w:cs="Segoe UI"/>
                <w:sz w:val="22"/>
                <w:szCs w:val="22"/>
              </w:rPr>
              <w:t>,</w:t>
            </w:r>
            <w:r w:rsidRPr="001C5D88">
              <w:rPr>
                <w:rFonts w:ascii="Segoe UI" w:hAnsi="Segoe UI" w:cs="Segoe UI"/>
                <w:sz w:val="22"/>
                <w:szCs w:val="22"/>
              </w:rPr>
              <w:t xml:space="preserve"> a signal will be sent and logged at the </w:t>
            </w:r>
            <w:r w:rsidR="007A05C6" w:rsidRPr="001C5D88">
              <w:rPr>
                <w:rFonts w:ascii="Segoe UI" w:hAnsi="Segoe UI" w:cs="Segoe UI"/>
                <w:sz w:val="22"/>
                <w:szCs w:val="22"/>
              </w:rPr>
              <w:t>Alarm Receiving Centre</w:t>
            </w:r>
            <w:r w:rsidRPr="001C5D88">
              <w:rPr>
                <w:rFonts w:ascii="Segoe UI" w:hAnsi="Segoe UI" w:cs="Segoe UI"/>
                <w:sz w:val="22"/>
                <w:szCs w:val="22"/>
              </w:rPr>
              <w:t>.</w:t>
            </w:r>
          </w:p>
        </w:tc>
      </w:tr>
      <w:tr w:rsidR="003658C3" w:rsidRPr="00E83F3A" w14:paraId="53EE4B77" w14:textId="77777777" w:rsidTr="007A05C6">
        <w:trPr>
          <w:cantSplit/>
        </w:trPr>
        <w:tc>
          <w:tcPr>
            <w:tcW w:w="3039" w:type="dxa"/>
            <w:shd w:val="clear" w:color="auto" w:fill="auto"/>
          </w:tcPr>
          <w:p w14:paraId="0E6238B0"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 xml:space="preserve">Circuit </w:t>
            </w:r>
            <w:r w:rsidR="00DA2A78" w:rsidRPr="001C5D88">
              <w:rPr>
                <w:rFonts w:ascii="Segoe UI" w:hAnsi="Segoe UI" w:cs="Segoe UI"/>
                <w:sz w:val="22"/>
                <w:szCs w:val="22"/>
              </w:rPr>
              <w:t>inhibit/reinstatement</w:t>
            </w:r>
          </w:p>
        </w:tc>
        <w:tc>
          <w:tcPr>
            <w:tcW w:w="2984" w:type="dxa"/>
            <w:shd w:val="clear" w:color="auto" w:fill="auto"/>
          </w:tcPr>
          <w:p w14:paraId="69257620"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Not permitted</w:t>
            </w:r>
          </w:p>
        </w:tc>
        <w:tc>
          <w:tcPr>
            <w:tcW w:w="2993" w:type="dxa"/>
            <w:shd w:val="clear" w:color="auto" w:fill="auto"/>
          </w:tcPr>
          <w:p w14:paraId="5D31A0AF" w14:textId="77777777" w:rsidR="003658C3" w:rsidRPr="001C5D88" w:rsidRDefault="003658C3" w:rsidP="006C64E8">
            <w:pPr>
              <w:spacing w:before="60" w:after="60"/>
              <w:jc w:val="center"/>
              <w:rPr>
                <w:rFonts w:ascii="Segoe UI" w:hAnsi="Segoe UI" w:cs="Segoe UI"/>
                <w:sz w:val="22"/>
                <w:szCs w:val="22"/>
              </w:rPr>
            </w:pPr>
            <w:r w:rsidRPr="001C5D88">
              <w:rPr>
                <w:rFonts w:ascii="Segoe UI" w:hAnsi="Segoe UI" w:cs="Segoe UI"/>
                <w:sz w:val="22"/>
                <w:szCs w:val="22"/>
              </w:rPr>
              <w:t>If a detector has been activated and another detector has not activated within the confirmation time</w:t>
            </w:r>
            <w:r w:rsidR="006C64E8">
              <w:rPr>
                <w:rFonts w:ascii="Segoe UI" w:hAnsi="Segoe UI" w:cs="Segoe UI"/>
                <w:sz w:val="22"/>
                <w:szCs w:val="22"/>
              </w:rPr>
              <w:t>,</w:t>
            </w:r>
            <w:r w:rsidRPr="001C5D88">
              <w:rPr>
                <w:rFonts w:ascii="Segoe UI" w:hAnsi="Segoe UI" w:cs="Segoe UI"/>
                <w:sz w:val="22"/>
                <w:szCs w:val="22"/>
              </w:rPr>
              <w:t xml:space="preserve"> then the system will be reinstated but the detector will be inhibited. The </w:t>
            </w:r>
            <w:r w:rsidR="006C64E8" w:rsidRPr="001C5D88">
              <w:rPr>
                <w:rFonts w:ascii="Segoe UI" w:hAnsi="Segoe UI" w:cs="Segoe UI"/>
                <w:sz w:val="22"/>
                <w:szCs w:val="22"/>
              </w:rPr>
              <w:t xml:space="preserve">key </w:t>
            </w:r>
            <w:r w:rsidRPr="001C5D88">
              <w:rPr>
                <w:rFonts w:ascii="Segoe UI" w:hAnsi="Segoe UI" w:cs="Segoe UI"/>
                <w:sz w:val="22"/>
                <w:szCs w:val="22"/>
              </w:rPr>
              <w:t>holder will be contacted to be informed of this condition.</w:t>
            </w:r>
          </w:p>
        </w:tc>
      </w:tr>
      <w:tr w:rsidR="003658C3" w:rsidRPr="00E83F3A" w14:paraId="7F761EE2" w14:textId="77777777" w:rsidTr="007A05C6">
        <w:trPr>
          <w:cantSplit/>
        </w:trPr>
        <w:tc>
          <w:tcPr>
            <w:tcW w:w="3039" w:type="dxa"/>
            <w:shd w:val="clear" w:color="auto" w:fill="auto"/>
          </w:tcPr>
          <w:p w14:paraId="77D1F1AA"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 xml:space="preserve">General </w:t>
            </w:r>
            <w:r w:rsidR="00DA2A78" w:rsidRPr="001C5D88">
              <w:rPr>
                <w:rFonts w:ascii="Segoe UI" w:hAnsi="Segoe UI" w:cs="Segoe UI"/>
                <w:sz w:val="22"/>
                <w:szCs w:val="22"/>
              </w:rPr>
              <w:t>fault</w:t>
            </w:r>
          </w:p>
        </w:tc>
        <w:tc>
          <w:tcPr>
            <w:tcW w:w="2984" w:type="dxa"/>
            <w:shd w:val="clear" w:color="auto" w:fill="auto"/>
          </w:tcPr>
          <w:p w14:paraId="4C30F401"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If the alarm system has a fault</w:t>
            </w:r>
            <w:r w:rsidR="006C64E8">
              <w:rPr>
                <w:rFonts w:ascii="Segoe UI" w:hAnsi="Segoe UI" w:cs="Segoe UI"/>
                <w:sz w:val="22"/>
                <w:szCs w:val="22"/>
              </w:rPr>
              <w:t>,</w:t>
            </w:r>
            <w:r w:rsidRPr="001C5D88">
              <w:rPr>
                <w:rFonts w:ascii="Segoe UI" w:hAnsi="Segoe UI" w:cs="Segoe UI"/>
                <w:sz w:val="22"/>
                <w:szCs w:val="22"/>
              </w:rPr>
              <w:t xml:space="preserve"> then the ARC will contact the key holder dependent upon client request</w:t>
            </w:r>
            <w:r w:rsidR="006C64E8">
              <w:rPr>
                <w:rFonts w:ascii="Segoe UI" w:hAnsi="Segoe UI" w:cs="Segoe UI"/>
                <w:sz w:val="22"/>
                <w:szCs w:val="22"/>
              </w:rPr>
              <w:t>.</w:t>
            </w:r>
          </w:p>
          <w:p w14:paraId="0D0D9DE9" w14:textId="77777777" w:rsidR="003658C3" w:rsidRPr="001C5D88" w:rsidRDefault="003658C3" w:rsidP="007A05C6">
            <w:pPr>
              <w:spacing w:before="60" w:after="60"/>
              <w:jc w:val="center"/>
              <w:rPr>
                <w:rFonts w:ascii="Segoe UI" w:hAnsi="Segoe UI" w:cs="Segoe UI"/>
                <w:sz w:val="22"/>
                <w:szCs w:val="22"/>
              </w:rPr>
            </w:pPr>
          </w:p>
        </w:tc>
        <w:tc>
          <w:tcPr>
            <w:tcW w:w="2993" w:type="dxa"/>
            <w:shd w:val="clear" w:color="auto" w:fill="auto"/>
          </w:tcPr>
          <w:p w14:paraId="5E6FBB6D"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If the alarm system has a fault</w:t>
            </w:r>
            <w:r w:rsidR="006C64E8">
              <w:rPr>
                <w:rFonts w:ascii="Segoe UI" w:hAnsi="Segoe UI" w:cs="Segoe UI"/>
                <w:sz w:val="22"/>
                <w:szCs w:val="22"/>
              </w:rPr>
              <w:t>,</w:t>
            </w:r>
            <w:r w:rsidRPr="001C5D88">
              <w:rPr>
                <w:rFonts w:ascii="Segoe UI" w:hAnsi="Segoe UI" w:cs="Segoe UI"/>
                <w:sz w:val="22"/>
                <w:szCs w:val="22"/>
              </w:rPr>
              <w:t xml:space="preserve"> then the ARC will contact the key holder</w:t>
            </w:r>
            <w:r w:rsidR="006C64E8">
              <w:rPr>
                <w:rFonts w:ascii="Segoe UI" w:hAnsi="Segoe UI" w:cs="Segoe UI"/>
                <w:sz w:val="22"/>
                <w:szCs w:val="22"/>
              </w:rPr>
              <w:t>.</w:t>
            </w:r>
          </w:p>
        </w:tc>
      </w:tr>
      <w:tr w:rsidR="003658C3" w:rsidRPr="00E83F3A" w14:paraId="63CA2438" w14:textId="77777777" w:rsidTr="007A05C6">
        <w:trPr>
          <w:cantSplit/>
        </w:trPr>
        <w:tc>
          <w:tcPr>
            <w:tcW w:w="3039" w:type="dxa"/>
            <w:shd w:val="clear" w:color="auto" w:fill="auto"/>
          </w:tcPr>
          <w:p w14:paraId="718BBF95"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Confirmed alarm</w:t>
            </w:r>
          </w:p>
        </w:tc>
        <w:tc>
          <w:tcPr>
            <w:tcW w:w="2984" w:type="dxa"/>
            <w:shd w:val="clear" w:color="auto" w:fill="auto"/>
          </w:tcPr>
          <w:p w14:paraId="19419E28"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Not permitted</w:t>
            </w:r>
          </w:p>
        </w:tc>
        <w:tc>
          <w:tcPr>
            <w:tcW w:w="2993" w:type="dxa"/>
            <w:shd w:val="clear" w:color="auto" w:fill="auto"/>
          </w:tcPr>
          <w:p w14:paraId="055D3515"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 xml:space="preserve">The </w:t>
            </w:r>
            <w:r w:rsidR="007A05C6" w:rsidRPr="001C5D88">
              <w:rPr>
                <w:rFonts w:ascii="Segoe UI" w:hAnsi="Segoe UI" w:cs="Segoe UI"/>
                <w:sz w:val="22"/>
                <w:szCs w:val="22"/>
              </w:rPr>
              <w:t xml:space="preserve">Alarm Receiving Centre </w:t>
            </w:r>
            <w:r w:rsidRPr="001C5D88">
              <w:rPr>
                <w:rFonts w:ascii="Segoe UI" w:hAnsi="Segoe UI" w:cs="Segoe UI"/>
                <w:sz w:val="22"/>
                <w:szCs w:val="22"/>
              </w:rPr>
              <w:t>will</w:t>
            </w:r>
            <w:r w:rsidR="006C64E8">
              <w:rPr>
                <w:rFonts w:ascii="Segoe UI" w:hAnsi="Segoe UI" w:cs="Segoe UI"/>
                <w:sz w:val="22"/>
                <w:szCs w:val="22"/>
              </w:rPr>
              <w:t>,</w:t>
            </w:r>
            <w:r w:rsidRPr="001C5D88">
              <w:rPr>
                <w:rFonts w:ascii="Segoe UI" w:hAnsi="Segoe UI" w:cs="Segoe UI"/>
                <w:sz w:val="22"/>
                <w:szCs w:val="22"/>
              </w:rPr>
              <w:t xml:space="preserve"> following a filtering delay of up to 120 seconds</w:t>
            </w:r>
            <w:r w:rsidR="006C64E8">
              <w:rPr>
                <w:rFonts w:ascii="Segoe UI" w:hAnsi="Segoe UI" w:cs="Segoe UI"/>
                <w:sz w:val="22"/>
                <w:szCs w:val="22"/>
              </w:rPr>
              <w:t>,</w:t>
            </w:r>
            <w:r w:rsidRPr="001C5D88">
              <w:rPr>
                <w:rFonts w:ascii="Segoe UI" w:hAnsi="Segoe UI" w:cs="Segoe UI"/>
                <w:sz w:val="22"/>
                <w:szCs w:val="22"/>
              </w:rPr>
              <w:t xml:space="preserve"> contact the police.</w:t>
            </w:r>
          </w:p>
        </w:tc>
      </w:tr>
      <w:tr w:rsidR="003658C3" w:rsidRPr="00E83F3A" w14:paraId="40860E8E" w14:textId="77777777" w:rsidTr="007A05C6">
        <w:trPr>
          <w:cantSplit/>
        </w:trPr>
        <w:tc>
          <w:tcPr>
            <w:tcW w:w="3039" w:type="dxa"/>
            <w:shd w:val="clear" w:color="auto" w:fill="auto"/>
          </w:tcPr>
          <w:p w14:paraId="5CDC5E05"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Tamper</w:t>
            </w:r>
          </w:p>
        </w:tc>
        <w:tc>
          <w:tcPr>
            <w:tcW w:w="2984" w:type="dxa"/>
            <w:shd w:val="clear" w:color="auto" w:fill="auto"/>
          </w:tcPr>
          <w:p w14:paraId="0D0FD251" w14:textId="77777777" w:rsidR="003658C3" w:rsidRPr="001C5D88" w:rsidRDefault="003658C3" w:rsidP="007A05C6">
            <w:pPr>
              <w:spacing w:before="60" w:after="60"/>
              <w:rPr>
                <w:rFonts w:ascii="Segoe UI" w:hAnsi="Segoe UI" w:cs="Segoe UI"/>
                <w:sz w:val="22"/>
                <w:szCs w:val="22"/>
              </w:rPr>
            </w:pPr>
            <w:r w:rsidRPr="001C5D88">
              <w:rPr>
                <w:rFonts w:ascii="Segoe UI" w:hAnsi="Segoe UI" w:cs="Segoe UI"/>
                <w:sz w:val="22"/>
                <w:szCs w:val="22"/>
              </w:rPr>
              <w:t xml:space="preserve">The </w:t>
            </w:r>
            <w:r w:rsidR="007A05C6" w:rsidRPr="001C5D88">
              <w:rPr>
                <w:rFonts w:ascii="Segoe UI" w:hAnsi="Segoe UI" w:cs="Segoe UI"/>
                <w:sz w:val="22"/>
                <w:szCs w:val="22"/>
              </w:rPr>
              <w:t xml:space="preserve">Alarm Receiving Centre </w:t>
            </w:r>
            <w:r w:rsidRPr="001C5D88">
              <w:rPr>
                <w:rFonts w:ascii="Segoe UI" w:hAnsi="Segoe UI" w:cs="Segoe UI"/>
                <w:sz w:val="22"/>
                <w:szCs w:val="22"/>
              </w:rPr>
              <w:t>will contact the key holder</w:t>
            </w:r>
            <w:r w:rsidR="006C64E8">
              <w:rPr>
                <w:rFonts w:ascii="Segoe UI" w:hAnsi="Segoe UI" w:cs="Segoe UI"/>
                <w:sz w:val="22"/>
                <w:szCs w:val="22"/>
              </w:rPr>
              <w:t>.</w:t>
            </w:r>
          </w:p>
        </w:tc>
        <w:tc>
          <w:tcPr>
            <w:tcW w:w="2993" w:type="dxa"/>
            <w:shd w:val="clear" w:color="auto" w:fill="auto"/>
          </w:tcPr>
          <w:p w14:paraId="33042181" w14:textId="77777777" w:rsidR="003658C3" w:rsidRPr="001C5D88" w:rsidRDefault="003658C3" w:rsidP="007A05C6">
            <w:pPr>
              <w:spacing w:before="60" w:after="60"/>
              <w:rPr>
                <w:rFonts w:ascii="Segoe UI" w:hAnsi="Segoe UI" w:cs="Segoe UI"/>
                <w:sz w:val="22"/>
                <w:szCs w:val="22"/>
              </w:rPr>
            </w:pPr>
            <w:r w:rsidRPr="001C5D88">
              <w:rPr>
                <w:rFonts w:ascii="Segoe UI" w:hAnsi="Segoe UI" w:cs="Segoe UI"/>
                <w:sz w:val="22"/>
                <w:szCs w:val="22"/>
              </w:rPr>
              <w:t xml:space="preserve">The </w:t>
            </w:r>
            <w:r w:rsidR="007A05C6" w:rsidRPr="001C5D88">
              <w:rPr>
                <w:rFonts w:ascii="Segoe UI" w:hAnsi="Segoe UI" w:cs="Segoe UI"/>
                <w:sz w:val="22"/>
                <w:szCs w:val="22"/>
              </w:rPr>
              <w:t xml:space="preserve">Alarm Receiving Centre </w:t>
            </w:r>
            <w:r w:rsidRPr="001C5D88">
              <w:rPr>
                <w:rFonts w:ascii="Segoe UI" w:hAnsi="Segoe UI" w:cs="Segoe UI"/>
                <w:sz w:val="22"/>
                <w:szCs w:val="22"/>
              </w:rPr>
              <w:t>will contact the key holder. If this follows an intruder signal or precedes an intruder signal</w:t>
            </w:r>
            <w:r w:rsidR="00DA2A78">
              <w:rPr>
                <w:rFonts w:ascii="Segoe UI" w:hAnsi="Segoe UI" w:cs="Segoe UI"/>
                <w:sz w:val="22"/>
                <w:szCs w:val="22"/>
              </w:rPr>
              <w:t>,</w:t>
            </w:r>
            <w:r w:rsidRPr="001C5D88">
              <w:rPr>
                <w:rFonts w:ascii="Segoe UI" w:hAnsi="Segoe UI" w:cs="Segoe UI"/>
                <w:sz w:val="22"/>
                <w:szCs w:val="22"/>
              </w:rPr>
              <w:t xml:space="preserve"> then it will contribute to a confirmed alarm.</w:t>
            </w:r>
          </w:p>
        </w:tc>
      </w:tr>
      <w:tr w:rsidR="003658C3" w:rsidRPr="00E83F3A" w14:paraId="678C261C" w14:textId="77777777" w:rsidTr="007A05C6">
        <w:trPr>
          <w:cantSplit/>
        </w:trPr>
        <w:tc>
          <w:tcPr>
            <w:tcW w:w="3039" w:type="dxa"/>
            <w:shd w:val="clear" w:color="auto" w:fill="auto"/>
          </w:tcPr>
          <w:p w14:paraId="71E93C5E"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 xml:space="preserve">Transmission </w:t>
            </w:r>
            <w:r w:rsidR="00DA2A78" w:rsidRPr="001C5D88">
              <w:rPr>
                <w:rFonts w:ascii="Segoe UI" w:hAnsi="Segoe UI" w:cs="Segoe UI"/>
                <w:sz w:val="22"/>
                <w:szCs w:val="22"/>
              </w:rPr>
              <w:t>line</w:t>
            </w:r>
            <w:r w:rsidR="00DA2A78">
              <w:rPr>
                <w:rFonts w:ascii="Segoe UI" w:hAnsi="Segoe UI" w:cs="Segoe UI"/>
                <w:sz w:val="22"/>
                <w:szCs w:val="22"/>
              </w:rPr>
              <w:t xml:space="preserve"> </w:t>
            </w:r>
            <w:r w:rsidR="00DA2A78" w:rsidRPr="001C5D88">
              <w:rPr>
                <w:rFonts w:ascii="Segoe UI" w:hAnsi="Segoe UI" w:cs="Segoe UI"/>
                <w:sz w:val="22"/>
                <w:szCs w:val="22"/>
              </w:rPr>
              <w:t>fault</w:t>
            </w:r>
          </w:p>
        </w:tc>
        <w:tc>
          <w:tcPr>
            <w:tcW w:w="2984" w:type="dxa"/>
            <w:shd w:val="clear" w:color="auto" w:fill="auto"/>
          </w:tcPr>
          <w:p w14:paraId="1BBDD9BD" w14:textId="77777777" w:rsidR="003658C3" w:rsidRPr="001C5D88" w:rsidRDefault="003658C3" w:rsidP="007A05C6">
            <w:pPr>
              <w:spacing w:before="60" w:after="60"/>
              <w:rPr>
                <w:rFonts w:ascii="Segoe UI" w:hAnsi="Segoe UI" w:cs="Segoe UI"/>
                <w:sz w:val="22"/>
                <w:szCs w:val="22"/>
              </w:rPr>
            </w:pPr>
            <w:r w:rsidRPr="001C5D88">
              <w:rPr>
                <w:rFonts w:ascii="Segoe UI" w:hAnsi="Segoe UI" w:cs="Segoe UI"/>
                <w:sz w:val="22"/>
                <w:szCs w:val="22"/>
              </w:rPr>
              <w:t xml:space="preserve">The </w:t>
            </w:r>
            <w:r w:rsidR="007A05C6" w:rsidRPr="001C5D88">
              <w:rPr>
                <w:rFonts w:ascii="Segoe UI" w:hAnsi="Segoe UI" w:cs="Segoe UI"/>
                <w:sz w:val="22"/>
                <w:szCs w:val="22"/>
              </w:rPr>
              <w:t xml:space="preserve">Alarm Receiving Centre </w:t>
            </w:r>
            <w:r w:rsidRPr="001C5D88">
              <w:rPr>
                <w:rFonts w:ascii="Segoe UI" w:hAnsi="Segoe UI" w:cs="Segoe UI"/>
                <w:sz w:val="22"/>
                <w:szCs w:val="22"/>
              </w:rPr>
              <w:t>will contact the key holder</w:t>
            </w:r>
            <w:r w:rsidR="00DA2A78">
              <w:rPr>
                <w:rFonts w:ascii="Segoe UI" w:hAnsi="Segoe UI" w:cs="Segoe UI"/>
                <w:sz w:val="22"/>
                <w:szCs w:val="22"/>
              </w:rPr>
              <w:t>.</w:t>
            </w:r>
          </w:p>
        </w:tc>
        <w:tc>
          <w:tcPr>
            <w:tcW w:w="2993" w:type="dxa"/>
            <w:shd w:val="clear" w:color="auto" w:fill="auto"/>
          </w:tcPr>
          <w:p w14:paraId="5D56D73D" w14:textId="77777777" w:rsidR="003658C3" w:rsidRPr="001C5D88" w:rsidRDefault="003658C3" w:rsidP="007A05C6">
            <w:pPr>
              <w:spacing w:before="60" w:after="60"/>
              <w:rPr>
                <w:rFonts w:ascii="Segoe UI" w:hAnsi="Segoe UI" w:cs="Segoe UI"/>
                <w:sz w:val="22"/>
                <w:szCs w:val="22"/>
              </w:rPr>
            </w:pPr>
            <w:r w:rsidRPr="001C5D88">
              <w:rPr>
                <w:rFonts w:ascii="Segoe UI" w:hAnsi="Segoe UI" w:cs="Segoe UI"/>
                <w:sz w:val="22"/>
                <w:szCs w:val="22"/>
              </w:rPr>
              <w:t xml:space="preserve">The </w:t>
            </w:r>
            <w:r w:rsidR="007A05C6" w:rsidRPr="001C5D88">
              <w:rPr>
                <w:rFonts w:ascii="Segoe UI" w:hAnsi="Segoe UI" w:cs="Segoe UI"/>
                <w:sz w:val="22"/>
                <w:szCs w:val="22"/>
              </w:rPr>
              <w:t xml:space="preserve">Alarm Receiving Centre </w:t>
            </w:r>
            <w:r w:rsidRPr="001C5D88">
              <w:rPr>
                <w:rFonts w:ascii="Segoe UI" w:hAnsi="Segoe UI" w:cs="Segoe UI"/>
                <w:sz w:val="22"/>
                <w:szCs w:val="22"/>
              </w:rPr>
              <w:t>will contact the key holder. If this follows an intruder signal or precedes an intruder signal</w:t>
            </w:r>
            <w:r w:rsidR="00DA2A78">
              <w:rPr>
                <w:rFonts w:ascii="Segoe UI" w:hAnsi="Segoe UI" w:cs="Segoe UI"/>
                <w:sz w:val="22"/>
                <w:szCs w:val="22"/>
              </w:rPr>
              <w:t>,</w:t>
            </w:r>
            <w:r w:rsidRPr="001C5D88">
              <w:rPr>
                <w:rFonts w:ascii="Segoe UI" w:hAnsi="Segoe UI" w:cs="Segoe UI"/>
                <w:sz w:val="22"/>
                <w:szCs w:val="22"/>
              </w:rPr>
              <w:t xml:space="preserve"> then it will contribute to a confirmed alarm.</w:t>
            </w:r>
          </w:p>
        </w:tc>
      </w:tr>
      <w:tr w:rsidR="003658C3" w:rsidRPr="00E83F3A" w14:paraId="2FB6F146" w14:textId="77777777" w:rsidTr="007A05C6">
        <w:trPr>
          <w:cantSplit/>
        </w:trPr>
        <w:tc>
          <w:tcPr>
            <w:tcW w:w="3039" w:type="dxa"/>
            <w:shd w:val="clear" w:color="auto" w:fill="auto"/>
          </w:tcPr>
          <w:p w14:paraId="069EF00B"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lastRenderedPageBreak/>
              <w:t xml:space="preserve">Mains </w:t>
            </w:r>
            <w:r w:rsidR="00DA2A78" w:rsidRPr="001C5D88">
              <w:rPr>
                <w:rFonts w:ascii="Segoe UI" w:hAnsi="Segoe UI" w:cs="Segoe UI"/>
                <w:sz w:val="22"/>
                <w:szCs w:val="22"/>
              </w:rPr>
              <w:t>fail</w:t>
            </w:r>
          </w:p>
        </w:tc>
        <w:tc>
          <w:tcPr>
            <w:tcW w:w="2984" w:type="dxa"/>
            <w:shd w:val="clear" w:color="auto" w:fill="auto"/>
          </w:tcPr>
          <w:p w14:paraId="1A6B90BE"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 xml:space="preserve">The </w:t>
            </w:r>
            <w:r w:rsidR="007A05C6" w:rsidRPr="001C5D88">
              <w:rPr>
                <w:rFonts w:ascii="Segoe UI" w:hAnsi="Segoe UI" w:cs="Segoe UI"/>
                <w:sz w:val="22"/>
                <w:szCs w:val="22"/>
              </w:rPr>
              <w:t xml:space="preserve">Alarm Receiving Centre </w:t>
            </w:r>
            <w:r w:rsidRPr="001C5D88">
              <w:rPr>
                <w:rFonts w:ascii="Segoe UI" w:hAnsi="Segoe UI" w:cs="Segoe UI"/>
                <w:sz w:val="22"/>
                <w:szCs w:val="22"/>
              </w:rPr>
              <w:t>may contact the key holder depend</w:t>
            </w:r>
            <w:r w:rsidR="00DA2A78">
              <w:rPr>
                <w:rFonts w:ascii="Segoe UI" w:hAnsi="Segoe UI" w:cs="Segoe UI"/>
                <w:sz w:val="22"/>
                <w:szCs w:val="22"/>
              </w:rPr>
              <w:t>ent upon request of the client.</w:t>
            </w:r>
          </w:p>
        </w:tc>
        <w:tc>
          <w:tcPr>
            <w:tcW w:w="2993" w:type="dxa"/>
            <w:shd w:val="clear" w:color="auto" w:fill="auto"/>
          </w:tcPr>
          <w:p w14:paraId="2B9C8C16" w14:textId="77777777" w:rsidR="003658C3" w:rsidRPr="001C5D88" w:rsidRDefault="003658C3" w:rsidP="007A05C6">
            <w:pPr>
              <w:spacing w:before="60" w:after="60"/>
              <w:jc w:val="center"/>
              <w:rPr>
                <w:rFonts w:ascii="Segoe UI" w:hAnsi="Segoe UI" w:cs="Segoe UI"/>
                <w:sz w:val="22"/>
                <w:szCs w:val="22"/>
              </w:rPr>
            </w:pPr>
            <w:r w:rsidRPr="001C5D88">
              <w:rPr>
                <w:rFonts w:ascii="Segoe UI" w:hAnsi="Segoe UI" w:cs="Segoe UI"/>
                <w:sz w:val="22"/>
                <w:szCs w:val="22"/>
              </w:rPr>
              <w:t xml:space="preserve">The </w:t>
            </w:r>
            <w:r w:rsidR="007A05C6" w:rsidRPr="001C5D88">
              <w:rPr>
                <w:rFonts w:ascii="Segoe UI" w:hAnsi="Segoe UI" w:cs="Segoe UI"/>
                <w:sz w:val="22"/>
                <w:szCs w:val="22"/>
              </w:rPr>
              <w:t xml:space="preserve">Alarm Receiving Centre </w:t>
            </w:r>
            <w:r w:rsidRPr="001C5D88">
              <w:rPr>
                <w:rFonts w:ascii="Segoe UI" w:hAnsi="Segoe UI" w:cs="Segoe UI"/>
                <w:sz w:val="22"/>
                <w:szCs w:val="22"/>
              </w:rPr>
              <w:t>will contact the key holder immediately or following a defined dela</w:t>
            </w:r>
            <w:r w:rsidR="00DA2A78">
              <w:rPr>
                <w:rFonts w:ascii="Segoe UI" w:hAnsi="Segoe UI" w:cs="Segoe UI"/>
                <w:sz w:val="22"/>
                <w:szCs w:val="22"/>
              </w:rPr>
              <w:t>y dependent upon client request.</w:t>
            </w:r>
          </w:p>
        </w:tc>
      </w:tr>
    </w:tbl>
    <w:p w14:paraId="1852D6A2" w14:textId="77777777" w:rsidR="003658C3" w:rsidRDefault="003658C3" w:rsidP="003658C3">
      <w:pPr>
        <w:rPr>
          <w:rFonts w:cstheme="minorHAnsi"/>
          <w:lang w:bidi="he-IL"/>
        </w:rPr>
      </w:pPr>
    </w:p>
    <w:p w14:paraId="3D00D447" w14:textId="77777777" w:rsidR="003658C3" w:rsidRDefault="003658C3" w:rsidP="003658C3">
      <w:pPr>
        <w:rPr>
          <w:rFonts w:cstheme="minorHAnsi"/>
          <w:lang w:bidi="he-IL"/>
        </w:rPr>
      </w:pPr>
      <w:r>
        <w:rPr>
          <w:rFonts w:cstheme="minorHAnsi"/>
          <w:lang w:bidi="he-IL"/>
        </w:rPr>
        <w:t xml:space="preserve"> </w:t>
      </w:r>
    </w:p>
    <w:p w14:paraId="63DC6FF2" w14:textId="77777777" w:rsidR="003658C3" w:rsidRPr="001C5D88" w:rsidRDefault="003658C3" w:rsidP="001C5D88">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u w:val="single"/>
        </w:rPr>
      </w:pPr>
      <w:r w:rsidRPr="001C5D88">
        <w:rPr>
          <w:rStyle w:val="CharacterStyle1"/>
          <w:rFonts w:ascii="Segoe UI" w:hAnsi="Segoe UI" w:cs="Segoe UI"/>
          <w:b/>
          <w:bCs/>
          <w:sz w:val="24"/>
          <w:szCs w:val="24"/>
          <w:u w:val="single"/>
        </w:rPr>
        <w:t>Customer responsibilities</w:t>
      </w:r>
    </w:p>
    <w:p w14:paraId="1ABF940C" w14:textId="77777777" w:rsidR="003658C3" w:rsidRPr="001C5D88" w:rsidRDefault="003658C3" w:rsidP="001C5D88">
      <w:pPr>
        <w:widowControl/>
        <w:spacing w:before="160" w:after="160"/>
        <w:rPr>
          <w:rFonts w:ascii="Segoe UI" w:hAnsi="Segoe UI" w:cs="Segoe UI"/>
          <w:b/>
          <w:rtl/>
          <w:lang w:bidi="he-IL"/>
        </w:rPr>
      </w:pPr>
      <w:r w:rsidRPr="001C5D88">
        <w:rPr>
          <w:rFonts w:ascii="Segoe UI" w:hAnsi="Segoe UI" w:cs="Segoe UI"/>
          <w:b/>
        </w:rPr>
        <w:t xml:space="preserve">A </w:t>
      </w:r>
      <w:proofErr w:type="gramStart"/>
      <w:r w:rsidRPr="001C5D88">
        <w:rPr>
          <w:rFonts w:ascii="Segoe UI" w:hAnsi="Segoe UI" w:cs="Segoe UI"/>
          <w:b/>
        </w:rPr>
        <w:t>3 amp</w:t>
      </w:r>
      <w:proofErr w:type="gramEnd"/>
      <w:r w:rsidRPr="001C5D88">
        <w:rPr>
          <w:rFonts w:ascii="Segoe UI" w:hAnsi="Segoe UI" w:cs="Segoe UI"/>
          <w:b/>
        </w:rPr>
        <w:t xml:space="preserve"> un</w:t>
      </w:r>
      <w:r w:rsidR="00DA2A78">
        <w:rPr>
          <w:rFonts w:ascii="Segoe UI" w:hAnsi="Segoe UI" w:cs="Segoe UI"/>
          <w:b/>
        </w:rPr>
        <w:t>-switched fused electrical spur</w:t>
      </w:r>
      <w:r w:rsidRPr="001C5D88">
        <w:rPr>
          <w:rFonts w:ascii="Segoe UI" w:hAnsi="Segoe UI" w:cs="Segoe UI"/>
          <w:b/>
        </w:rPr>
        <w:t xml:space="preserve"> located in the stationary cupboard to provide mains power for the alarm system control panel</w:t>
      </w:r>
    </w:p>
    <w:p w14:paraId="429F50DF" w14:textId="77777777" w:rsidR="003658C3" w:rsidRPr="001C5D88" w:rsidRDefault="001C5D88" w:rsidP="001C5D88">
      <w:pPr>
        <w:widowControl/>
        <w:spacing w:before="160" w:after="160"/>
        <w:rPr>
          <w:rFonts w:ascii="Segoe UI" w:hAnsi="Segoe UI" w:cs="Segoe UI"/>
          <w:i/>
        </w:rPr>
      </w:pPr>
      <w:r>
        <w:rPr>
          <w:rFonts w:ascii="Segoe UI" w:hAnsi="Segoe UI" w:cs="Segoe UI"/>
          <w:i/>
        </w:rPr>
        <w:t>Note: B</w:t>
      </w:r>
      <w:r w:rsidR="003658C3" w:rsidRPr="001C5D88">
        <w:rPr>
          <w:rFonts w:ascii="Segoe UI" w:hAnsi="Segoe UI" w:cs="Segoe UI"/>
          <w:i/>
        </w:rPr>
        <w:t>ecause it is not possible to determine at the time of the site survey the nature and structure of the building, the hidden pipe work and cabling, the exact final location of equipment and the allotment of zones may be amended by the installing engineer in agreement with the customer at the time of install.</w:t>
      </w:r>
    </w:p>
    <w:p w14:paraId="74EE63E9" w14:textId="77777777" w:rsidR="003658C3" w:rsidRPr="001C5D88" w:rsidRDefault="003658C3" w:rsidP="001C5D88">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u w:val="single"/>
        </w:rPr>
      </w:pPr>
      <w:r w:rsidRPr="001C5D88">
        <w:rPr>
          <w:rStyle w:val="CharacterStyle1"/>
          <w:rFonts w:ascii="Segoe UI" w:hAnsi="Segoe UI" w:cs="Segoe UI"/>
          <w:b/>
          <w:bCs/>
          <w:sz w:val="24"/>
          <w:szCs w:val="24"/>
          <w:u w:val="single"/>
        </w:rPr>
        <w:t>Pricing structure</w:t>
      </w:r>
    </w:p>
    <w:p w14:paraId="787BC6DF" w14:textId="77777777" w:rsidR="003658C3" w:rsidRPr="002F125A" w:rsidRDefault="003658C3" w:rsidP="002F125A">
      <w:pPr>
        <w:widowControl/>
        <w:spacing w:before="160" w:after="160"/>
        <w:rPr>
          <w:rFonts w:ascii="Segoe UI" w:hAnsi="Segoe UI" w:cs="Segoe UI"/>
        </w:rPr>
      </w:pPr>
      <w:r w:rsidRPr="002F125A">
        <w:rPr>
          <w:rFonts w:ascii="Segoe UI" w:hAnsi="Segoe UI" w:cs="Segoe UI"/>
        </w:rPr>
        <w:t>All parts are cover</w:t>
      </w:r>
      <w:r w:rsidR="00DA2A78">
        <w:rPr>
          <w:rFonts w:ascii="Segoe UI" w:hAnsi="Segoe UI" w:cs="Segoe UI"/>
        </w:rPr>
        <w:t>ed by manufacturer’s warranties</w:t>
      </w:r>
      <w:r w:rsidRPr="002F125A">
        <w:rPr>
          <w:rFonts w:ascii="Segoe UI" w:hAnsi="Segoe UI" w:cs="Segoe UI"/>
        </w:rPr>
        <w:t xml:space="preserve"> and </w:t>
      </w:r>
      <w:proofErr w:type="spellStart"/>
      <w:r w:rsidRPr="002F125A">
        <w:rPr>
          <w:rFonts w:ascii="Segoe UI" w:hAnsi="Segoe UI" w:cs="Segoe UI"/>
        </w:rPr>
        <w:t>labour</w:t>
      </w:r>
      <w:proofErr w:type="spellEnd"/>
      <w:r w:rsidRPr="002F125A">
        <w:rPr>
          <w:rFonts w:ascii="Segoe UI" w:hAnsi="Segoe UI" w:cs="Segoe UI"/>
        </w:rPr>
        <w:t xml:space="preserve"> along with monitoring costs for the first year are inc</w:t>
      </w:r>
      <w:r w:rsidR="00DA2A78">
        <w:rPr>
          <w:rFonts w:ascii="Segoe UI" w:hAnsi="Segoe UI" w:cs="Segoe UI"/>
        </w:rPr>
        <w:t>luded in the installation price</w:t>
      </w:r>
      <w:r w:rsidRPr="002F125A">
        <w:rPr>
          <w:rFonts w:ascii="Segoe UI" w:hAnsi="Segoe UI" w:cs="Segoe UI"/>
        </w:rPr>
        <w:t xml:space="preserve"> </w:t>
      </w:r>
      <w:r w:rsidRPr="002F125A">
        <w:rPr>
          <w:rFonts w:ascii="Segoe UI" w:hAnsi="Segoe UI" w:cs="Segoe UI"/>
          <w:b/>
        </w:rPr>
        <w:t>apart from the exceptions shown in our terms and conditions.</w:t>
      </w:r>
    </w:p>
    <w:p w14:paraId="3F894223" w14:textId="77777777" w:rsidR="003658C3" w:rsidRPr="002F125A" w:rsidRDefault="003658C3" w:rsidP="003658C3">
      <w:pPr>
        <w:pStyle w:val="Style1"/>
        <w:tabs>
          <w:tab w:val="left" w:pos="4320"/>
        </w:tabs>
        <w:kinsoku w:val="0"/>
        <w:overflowPunct w:val="0"/>
        <w:autoSpaceDE/>
        <w:autoSpaceDN/>
        <w:adjustRightInd/>
        <w:spacing w:before="282" w:line="316" w:lineRule="exact"/>
        <w:textAlignment w:val="baseline"/>
        <w:rPr>
          <w:rStyle w:val="CharacterStyle1"/>
          <w:rFonts w:ascii="Segoe UI" w:hAnsi="Segoe UI" w:cs="Segoe UI"/>
          <w:b/>
          <w:bCs/>
          <w:sz w:val="24"/>
          <w:szCs w:val="24"/>
        </w:rPr>
      </w:pPr>
      <w:r w:rsidRPr="002F125A">
        <w:rPr>
          <w:rStyle w:val="CharacterStyle1"/>
          <w:rFonts w:ascii="Segoe UI" w:hAnsi="Segoe UI" w:cs="Segoe UI"/>
          <w:b/>
          <w:bCs/>
          <w:sz w:val="24"/>
          <w:szCs w:val="24"/>
        </w:rPr>
        <w:t>Installation Price = £</w:t>
      </w:r>
      <w:r w:rsidRPr="002F125A">
        <w:rPr>
          <w:rStyle w:val="CharacterStyle1"/>
          <w:rFonts w:ascii="Segoe UI" w:hAnsi="Segoe UI" w:cs="Segoe UI"/>
          <w:b/>
          <w:bCs/>
          <w:sz w:val="24"/>
          <w:szCs w:val="24"/>
        </w:rPr>
        <w:tab/>
        <w:t>(plus VAT)</w:t>
      </w:r>
    </w:p>
    <w:p w14:paraId="0FBB0C90" w14:textId="77777777" w:rsidR="003658C3" w:rsidRPr="001C5D88" w:rsidRDefault="002F125A" w:rsidP="001C5D88">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u w:val="single"/>
        </w:rPr>
      </w:pPr>
      <w:r>
        <w:rPr>
          <w:rStyle w:val="CharacterStyle1"/>
          <w:rFonts w:ascii="Segoe UI" w:hAnsi="Segoe UI" w:cs="Segoe UI"/>
          <w:b/>
          <w:bCs/>
          <w:sz w:val="24"/>
          <w:szCs w:val="24"/>
          <w:u w:val="single"/>
        </w:rPr>
        <w:t>Service and</w:t>
      </w:r>
      <w:r w:rsidR="003658C3" w:rsidRPr="001C5D88">
        <w:rPr>
          <w:rStyle w:val="CharacterStyle1"/>
          <w:rFonts w:ascii="Segoe UI" w:hAnsi="Segoe UI" w:cs="Segoe UI"/>
          <w:b/>
          <w:bCs/>
          <w:sz w:val="24"/>
          <w:szCs w:val="24"/>
          <w:u w:val="single"/>
        </w:rPr>
        <w:t xml:space="preserve">/or </w:t>
      </w:r>
      <w:r w:rsidR="00DA2A78" w:rsidRPr="001C5D88">
        <w:rPr>
          <w:rStyle w:val="CharacterStyle1"/>
          <w:rFonts w:ascii="Segoe UI" w:hAnsi="Segoe UI" w:cs="Segoe UI"/>
          <w:b/>
          <w:bCs/>
          <w:sz w:val="24"/>
          <w:szCs w:val="24"/>
          <w:u w:val="single"/>
        </w:rPr>
        <w:t>maintenance</w:t>
      </w:r>
    </w:p>
    <w:p w14:paraId="15DDAD9B" w14:textId="77777777" w:rsidR="003658C3" w:rsidRPr="002F125A" w:rsidRDefault="003658C3" w:rsidP="002F125A">
      <w:pPr>
        <w:widowControl/>
        <w:spacing w:before="160" w:after="160"/>
        <w:rPr>
          <w:rFonts w:ascii="Segoe UI" w:hAnsi="Segoe UI" w:cs="Segoe UI"/>
        </w:rPr>
      </w:pPr>
      <w:r w:rsidRPr="002F125A">
        <w:rPr>
          <w:rFonts w:ascii="Segoe UI" w:hAnsi="Segoe UI" w:cs="Segoe UI"/>
        </w:rPr>
        <w:t>Preventative maintenance and corrective maintenance will be provided in accordance with the requirements of BS 9263:2016, DD CLC/TS 50131-7:2010 and the terms and conditions of our maintenance contract. Preventative maintenance will consist of 2 site visits per</w:t>
      </w:r>
      <w:r w:rsidR="00DA2A78">
        <w:rPr>
          <w:rFonts w:ascii="Segoe UI" w:hAnsi="Segoe UI" w:cs="Segoe UI"/>
        </w:rPr>
        <w:t xml:space="preserve"> annum to be carried out on a 6-</w:t>
      </w:r>
      <w:r w:rsidRPr="002F125A">
        <w:rPr>
          <w:rFonts w:ascii="Segoe UI" w:hAnsi="Segoe UI" w:cs="Segoe UI"/>
        </w:rPr>
        <w:t>monthly basis.</w:t>
      </w:r>
    </w:p>
    <w:p w14:paraId="7459DD1C" w14:textId="77777777" w:rsidR="003658C3" w:rsidRPr="002F125A" w:rsidRDefault="003658C3" w:rsidP="002F125A">
      <w:pPr>
        <w:widowControl/>
        <w:spacing w:before="160" w:after="160"/>
        <w:rPr>
          <w:rFonts w:ascii="Segoe UI" w:hAnsi="Segoe UI" w:cs="Segoe UI"/>
        </w:rPr>
      </w:pPr>
      <w:r w:rsidRPr="002F125A">
        <w:rPr>
          <w:rFonts w:ascii="Segoe UI" w:hAnsi="Segoe UI" w:cs="Segoe UI"/>
        </w:rPr>
        <w:t>Should you require any help or assistance during normal office hours, please contact us on 010XX 100100. For emergency repairs out of hours</w:t>
      </w:r>
      <w:r w:rsidR="00DA2A78">
        <w:rPr>
          <w:rFonts w:ascii="Segoe UI" w:hAnsi="Segoe UI" w:cs="Segoe UI"/>
        </w:rPr>
        <w:t>,</w:t>
      </w:r>
      <w:r w:rsidRPr="002F125A">
        <w:rPr>
          <w:rFonts w:ascii="Segoe UI" w:hAnsi="Segoe UI" w:cs="Segoe UI"/>
        </w:rPr>
        <w:t xml:space="preserve"> please call 070XX 700700.</w:t>
      </w:r>
    </w:p>
    <w:p w14:paraId="36847827" w14:textId="77777777" w:rsidR="003658C3" w:rsidRPr="002F125A" w:rsidRDefault="003658C3" w:rsidP="002F125A">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2F125A">
        <w:rPr>
          <w:rStyle w:val="CharacterStyle1"/>
          <w:rFonts w:ascii="Segoe UI" w:hAnsi="Segoe UI" w:cs="Segoe UI"/>
          <w:b/>
          <w:bCs/>
          <w:sz w:val="24"/>
          <w:szCs w:val="24"/>
        </w:rPr>
        <w:t xml:space="preserve">Service and </w:t>
      </w:r>
      <w:r w:rsidR="00DA2A78" w:rsidRPr="002F125A">
        <w:rPr>
          <w:rStyle w:val="CharacterStyle1"/>
          <w:rFonts w:ascii="Segoe UI" w:hAnsi="Segoe UI" w:cs="Segoe UI"/>
          <w:b/>
          <w:bCs/>
          <w:sz w:val="24"/>
          <w:szCs w:val="24"/>
        </w:rPr>
        <w:t>maintenance options</w:t>
      </w:r>
    </w:p>
    <w:p w14:paraId="1302491C" w14:textId="77777777" w:rsidR="003658C3" w:rsidRPr="002F125A" w:rsidRDefault="003658C3" w:rsidP="002F125A">
      <w:pPr>
        <w:widowControl/>
        <w:spacing w:before="160" w:after="160"/>
        <w:rPr>
          <w:rFonts w:ascii="Segoe UI" w:hAnsi="Segoe UI" w:cs="Segoe UI"/>
        </w:rPr>
      </w:pPr>
      <w:r w:rsidRPr="002F125A">
        <w:rPr>
          <w:rFonts w:ascii="Segoe UI" w:hAnsi="Segoe UI" w:cs="Segoe UI"/>
        </w:rPr>
        <w:t>Both service and maintenance options are payable after the first 12 months and are payment in</w:t>
      </w:r>
      <w:r w:rsidR="00DA2A78">
        <w:rPr>
          <w:rFonts w:ascii="Segoe UI" w:hAnsi="Segoe UI" w:cs="Segoe UI"/>
        </w:rPr>
        <w:t xml:space="preserve"> advance for the next 12 months. The</w:t>
      </w:r>
      <w:r w:rsidRPr="002F125A">
        <w:rPr>
          <w:rFonts w:ascii="Segoe UI" w:hAnsi="Segoe UI" w:cs="Segoe UI"/>
        </w:rPr>
        <w:t xml:space="preserve"> payment is then due every year on the anniversary of installation.</w:t>
      </w:r>
    </w:p>
    <w:p w14:paraId="59BB81F3" w14:textId="77777777" w:rsidR="003658C3" w:rsidRPr="002F125A" w:rsidRDefault="003658C3" w:rsidP="002F125A">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2F125A">
        <w:rPr>
          <w:rStyle w:val="CharacterStyle1"/>
          <w:rFonts w:ascii="Segoe UI" w:hAnsi="Segoe UI" w:cs="Segoe UI"/>
          <w:b/>
          <w:bCs/>
          <w:sz w:val="24"/>
          <w:szCs w:val="24"/>
        </w:rPr>
        <w:lastRenderedPageBreak/>
        <w:t>Please choose an option</w:t>
      </w:r>
    </w:p>
    <w:p w14:paraId="09752BC3" w14:textId="77777777" w:rsidR="003658C3" w:rsidRPr="002F125A" w:rsidRDefault="003658C3" w:rsidP="002F125A">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2F125A">
        <w:rPr>
          <w:rStyle w:val="CharacterStyle1"/>
          <w:rFonts w:ascii="Segoe UI" w:hAnsi="Segoe UI" w:cs="Segoe UI"/>
          <w:b/>
          <w:bCs/>
          <w:sz w:val="24"/>
          <w:szCs w:val="24"/>
        </w:rPr>
        <w:t>Option A</w:t>
      </w:r>
    </w:p>
    <w:p w14:paraId="6F1C7B34" w14:textId="77777777" w:rsidR="003658C3" w:rsidRPr="002F125A" w:rsidRDefault="003658C3" w:rsidP="002F125A">
      <w:pPr>
        <w:widowControl/>
        <w:spacing w:before="160" w:after="160"/>
        <w:rPr>
          <w:rFonts w:ascii="Segoe UI" w:hAnsi="Segoe UI" w:cs="Segoe UI"/>
        </w:rPr>
      </w:pPr>
      <w:r w:rsidRPr="002F125A">
        <w:rPr>
          <w:rFonts w:ascii="Segoe UI" w:hAnsi="Segoe UI" w:cs="Segoe UI"/>
        </w:rPr>
        <w:t xml:space="preserve">Option A includes the annual monitoring charge to the Alarm Receiving Centre, all parts and </w:t>
      </w:r>
      <w:proofErr w:type="spellStart"/>
      <w:r w:rsidRPr="002F125A">
        <w:rPr>
          <w:rFonts w:ascii="Segoe UI" w:hAnsi="Segoe UI" w:cs="Segoe UI"/>
        </w:rPr>
        <w:t>labour</w:t>
      </w:r>
      <w:proofErr w:type="spellEnd"/>
      <w:r w:rsidRPr="002F125A">
        <w:rPr>
          <w:rFonts w:ascii="Segoe UI" w:hAnsi="Segoe UI" w:cs="Segoe UI"/>
        </w:rPr>
        <w:t xml:space="preserve"> costs for that year that occur through fair wear and tear and the costs of 2 service or maintenance visits per year by the alarm engineer.</w:t>
      </w:r>
    </w:p>
    <w:p w14:paraId="32AF6FE7" w14:textId="77777777" w:rsidR="003658C3" w:rsidRPr="002F125A" w:rsidRDefault="003658C3" w:rsidP="003658C3">
      <w:pPr>
        <w:pStyle w:val="Style1"/>
        <w:kinsoku w:val="0"/>
        <w:overflowPunct w:val="0"/>
        <w:autoSpaceDE/>
        <w:autoSpaceDN/>
        <w:adjustRightInd/>
        <w:spacing w:before="16" w:line="548" w:lineRule="exact"/>
        <w:ind w:right="6840"/>
        <w:textAlignment w:val="baseline"/>
        <w:rPr>
          <w:rStyle w:val="CharacterStyle1"/>
          <w:rFonts w:ascii="Segoe UI" w:hAnsi="Segoe UI" w:cs="Segoe UI"/>
          <w:b/>
          <w:bCs/>
          <w:sz w:val="24"/>
          <w:szCs w:val="24"/>
        </w:rPr>
      </w:pPr>
      <w:r w:rsidRPr="002F125A">
        <w:rPr>
          <w:rStyle w:val="CharacterStyle1"/>
          <w:rFonts w:ascii="Segoe UI" w:hAnsi="Segoe UI" w:cs="Segoe UI"/>
          <w:b/>
          <w:bCs/>
          <w:sz w:val="24"/>
          <w:szCs w:val="24"/>
        </w:rPr>
        <w:t xml:space="preserve">Price for </w:t>
      </w:r>
      <w:r w:rsidR="00DA2A78" w:rsidRPr="002F125A">
        <w:rPr>
          <w:rStyle w:val="CharacterStyle1"/>
          <w:rFonts w:ascii="Segoe UI" w:hAnsi="Segoe UI" w:cs="Segoe UI"/>
          <w:b/>
          <w:bCs/>
          <w:sz w:val="24"/>
          <w:szCs w:val="24"/>
        </w:rPr>
        <w:t xml:space="preserve">Option </w:t>
      </w:r>
      <w:r w:rsidRPr="002F125A">
        <w:rPr>
          <w:rStyle w:val="CharacterStyle1"/>
          <w:rFonts w:ascii="Segoe UI" w:hAnsi="Segoe UI" w:cs="Segoe UI"/>
          <w:b/>
          <w:bCs/>
          <w:sz w:val="24"/>
          <w:szCs w:val="24"/>
        </w:rPr>
        <w:t xml:space="preserve">A = £ </w:t>
      </w:r>
    </w:p>
    <w:p w14:paraId="0F64CE0F" w14:textId="77777777" w:rsidR="003658C3" w:rsidRPr="002F125A" w:rsidRDefault="003658C3" w:rsidP="002F125A">
      <w:pPr>
        <w:pStyle w:val="Style1"/>
        <w:keepNext/>
        <w:widowControl/>
        <w:kinsoku w:val="0"/>
        <w:overflowPunct w:val="0"/>
        <w:autoSpaceDE/>
        <w:autoSpaceDN/>
        <w:adjustRightInd/>
        <w:spacing w:before="360" w:line="277" w:lineRule="exact"/>
        <w:jc w:val="both"/>
        <w:textAlignment w:val="baseline"/>
        <w:rPr>
          <w:rStyle w:val="CharacterStyle1"/>
          <w:rFonts w:ascii="Segoe UI" w:hAnsi="Segoe UI" w:cs="Segoe UI"/>
          <w:b/>
          <w:bCs/>
          <w:sz w:val="24"/>
          <w:szCs w:val="24"/>
        </w:rPr>
      </w:pPr>
      <w:r w:rsidRPr="002F125A">
        <w:rPr>
          <w:rStyle w:val="CharacterStyle1"/>
          <w:rFonts w:ascii="Segoe UI" w:hAnsi="Segoe UI" w:cs="Segoe UI"/>
          <w:b/>
          <w:bCs/>
          <w:sz w:val="24"/>
          <w:szCs w:val="24"/>
        </w:rPr>
        <w:t>Option B</w:t>
      </w:r>
    </w:p>
    <w:p w14:paraId="2941C076" w14:textId="77777777" w:rsidR="003658C3" w:rsidRPr="002F125A" w:rsidRDefault="003658C3" w:rsidP="002F125A">
      <w:pPr>
        <w:widowControl/>
        <w:spacing w:before="160" w:after="160"/>
        <w:rPr>
          <w:rFonts w:ascii="Segoe UI" w:hAnsi="Segoe UI" w:cs="Segoe UI"/>
        </w:rPr>
      </w:pPr>
      <w:r w:rsidRPr="002F125A">
        <w:rPr>
          <w:rFonts w:ascii="Segoe UI" w:hAnsi="Segoe UI" w:cs="Segoe UI"/>
        </w:rPr>
        <w:t>Option B includes the annual monitoring charge</w:t>
      </w:r>
      <w:r w:rsidR="00DA2A78">
        <w:rPr>
          <w:rFonts w:ascii="Segoe UI" w:hAnsi="Segoe UI" w:cs="Segoe UI"/>
        </w:rPr>
        <w:t xml:space="preserve"> to the Alarm Receiving Centre </w:t>
      </w:r>
      <w:r w:rsidRPr="002F125A">
        <w:rPr>
          <w:rFonts w:ascii="Segoe UI" w:hAnsi="Segoe UI" w:cs="Segoe UI"/>
        </w:rPr>
        <w:t>and the costs of 2 service or maintenance visits per year by the alarm engineer.</w:t>
      </w:r>
    </w:p>
    <w:p w14:paraId="5A812C62" w14:textId="77777777" w:rsidR="003658C3" w:rsidRPr="002F125A" w:rsidRDefault="002F125A" w:rsidP="002F125A">
      <w:pPr>
        <w:widowControl/>
        <w:spacing w:before="160" w:after="160"/>
        <w:rPr>
          <w:rFonts w:ascii="Segoe UI" w:hAnsi="Segoe UI" w:cs="Segoe UI"/>
          <w:i/>
        </w:rPr>
      </w:pPr>
      <w:r>
        <w:rPr>
          <w:rFonts w:ascii="Segoe UI" w:hAnsi="Segoe UI" w:cs="Segoe UI"/>
          <w:i/>
        </w:rPr>
        <w:t xml:space="preserve">Note: </w:t>
      </w:r>
      <w:r w:rsidR="003658C3" w:rsidRPr="002F125A">
        <w:rPr>
          <w:rFonts w:ascii="Segoe UI" w:hAnsi="Segoe UI" w:cs="Segoe UI"/>
          <w:i/>
        </w:rPr>
        <w:t xml:space="preserve">Under </w:t>
      </w:r>
      <w:r w:rsidR="00DA2A78" w:rsidRPr="002F125A">
        <w:rPr>
          <w:rFonts w:ascii="Segoe UI" w:hAnsi="Segoe UI" w:cs="Segoe UI"/>
          <w:i/>
        </w:rPr>
        <w:t xml:space="preserve">Option </w:t>
      </w:r>
      <w:r w:rsidR="003658C3" w:rsidRPr="002F125A">
        <w:rPr>
          <w:rFonts w:ascii="Segoe UI" w:hAnsi="Segoe UI" w:cs="Segoe UI"/>
          <w:i/>
        </w:rPr>
        <w:t xml:space="preserve">B (after the first 12 months) all other parts and </w:t>
      </w:r>
      <w:proofErr w:type="spellStart"/>
      <w:r w:rsidR="003658C3" w:rsidRPr="002F125A">
        <w:rPr>
          <w:rFonts w:ascii="Segoe UI" w:hAnsi="Segoe UI" w:cs="Segoe UI"/>
          <w:i/>
        </w:rPr>
        <w:t>labour</w:t>
      </w:r>
      <w:proofErr w:type="spellEnd"/>
      <w:r w:rsidR="003658C3" w:rsidRPr="002F125A">
        <w:rPr>
          <w:rFonts w:ascii="Segoe UI" w:hAnsi="Segoe UI" w:cs="Segoe UI"/>
          <w:i/>
        </w:rPr>
        <w:t xml:space="preserve"> charges will be made at the company’s current charge rates.</w:t>
      </w:r>
    </w:p>
    <w:p w14:paraId="28908A50" w14:textId="77777777" w:rsidR="002275A7" w:rsidRPr="002E209D" w:rsidRDefault="003658C3" w:rsidP="002F125A">
      <w:pPr>
        <w:pStyle w:val="Style1"/>
        <w:kinsoku w:val="0"/>
        <w:overflowPunct w:val="0"/>
        <w:autoSpaceDE/>
        <w:autoSpaceDN/>
        <w:adjustRightInd/>
        <w:spacing w:before="16" w:line="548" w:lineRule="exact"/>
        <w:ind w:right="6840"/>
        <w:textAlignment w:val="baseline"/>
        <w:rPr>
          <w:rStyle w:val="CharacterStyle1"/>
          <w:rFonts w:ascii="Segoe UI" w:hAnsi="Segoe UI" w:cs="Segoe UI"/>
          <w:b/>
          <w:bCs/>
          <w:sz w:val="22"/>
          <w:szCs w:val="22"/>
        </w:rPr>
      </w:pPr>
      <w:r w:rsidRPr="002F125A">
        <w:rPr>
          <w:rStyle w:val="CharacterStyle1"/>
          <w:rFonts w:ascii="Segoe UI" w:hAnsi="Segoe UI" w:cs="Segoe UI"/>
          <w:b/>
          <w:bCs/>
          <w:sz w:val="24"/>
          <w:szCs w:val="24"/>
        </w:rPr>
        <w:t xml:space="preserve">Price for </w:t>
      </w:r>
      <w:r w:rsidR="00DA2A78" w:rsidRPr="002F125A">
        <w:rPr>
          <w:rStyle w:val="CharacterStyle1"/>
          <w:rFonts w:ascii="Segoe UI" w:hAnsi="Segoe UI" w:cs="Segoe UI"/>
          <w:b/>
          <w:bCs/>
          <w:sz w:val="24"/>
          <w:szCs w:val="24"/>
        </w:rPr>
        <w:t xml:space="preserve">Option </w:t>
      </w:r>
      <w:r w:rsidRPr="002F125A">
        <w:rPr>
          <w:rStyle w:val="CharacterStyle1"/>
          <w:rFonts w:ascii="Segoe UI" w:hAnsi="Segoe UI" w:cs="Segoe UI"/>
          <w:b/>
          <w:bCs/>
          <w:sz w:val="24"/>
          <w:szCs w:val="24"/>
        </w:rPr>
        <w:t>B = £</w:t>
      </w:r>
    </w:p>
    <w:sectPr w:rsidR="002275A7" w:rsidRPr="002E209D" w:rsidSect="00DB29DD">
      <w:headerReference w:type="even" r:id="rId12"/>
      <w:headerReference w:type="default" r:id="rId13"/>
      <w:footerReference w:type="even" r:id="rId14"/>
      <w:footerReference w:type="default" r:id="rId15"/>
      <w:headerReference w:type="first" r:id="rId16"/>
      <w:footerReference w:type="first" r:id="rId17"/>
      <w:pgSz w:w="11904" w:h="16834"/>
      <w:pgMar w:top="1276" w:right="1393" w:bottom="860" w:left="1134" w:header="720" w:footer="425"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7A728" w14:textId="77777777" w:rsidR="00720247" w:rsidRDefault="00720247" w:rsidP="002B5125">
      <w:r>
        <w:separator/>
      </w:r>
    </w:p>
  </w:endnote>
  <w:endnote w:type="continuationSeparator" w:id="0">
    <w:p w14:paraId="76B4743B" w14:textId="77777777" w:rsidR="00720247" w:rsidRDefault="00720247" w:rsidP="002B5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41FC0" w14:textId="77777777" w:rsidR="00DB29DD" w:rsidRDefault="00DB29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2" w:type="dxa"/>
      <w:tblLook w:val="04A0" w:firstRow="1" w:lastRow="0" w:firstColumn="1" w:lastColumn="0" w:noHBand="0" w:noVBand="1"/>
    </w:tblPr>
    <w:tblGrid>
      <w:gridCol w:w="1249"/>
      <w:gridCol w:w="674"/>
      <w:gridCol w:w="268"/>
      <w:gridCol w:w="832"/>
      <w:gridCol w:w="545"/>
      <w:gridCol w:w="960"/>
      <w:gridCol w:w="1564"/>
      <w:gridCol w:w="2980"/>
    </w:tblGrid>
    <w:tr w:rsidR="00DB29DD" w14:paraId="342A162A" w14:textId="77777777" w:rsidTr="009E11A6">
      <w:tc>
        <w:tcPr>
          <w:tcW w:w="9072" w:type="dxa"/>
          <w:gridSpan w:val="8"/>
          <w:tcBorders>
            <w:top w:val="nil"/>
            <w:left w:val="nil"/>
            <w:bottom w:val="nil"/>
            <w:right w:val="nil"/>
          </w:tcBorders>
          <w:shd w:val="clear" w:color="auto" w:fill="auto"/>
          <w:vAlign w:val="center"/>
        </w:tcPr>
        <w:p w14:paraId="28FAAF76" w14:textId="77777777" w:rsidR="00DB29DD" w:rsidRPr="00597D64" w:rsidRDefault="00DB29DD" w:rsidP="00DB29DD">
          <w:pPr>
            <w:pStyle w:val="Footer2"/>
            <w:tabs>
              <w:tab w:val="center" w:pos="4536"/>
              <w:tab w:val="right" w:pos="9026"/>
            </w:tabs>
            <w:spacing w:after="20"/>
            <w:ind w:left="-106"/>
            <w:jc w:val="left"/>
            <w:rPr>
              <w:i/>
              <w:sz w:val="12"/>
              <w:szCs w:val="12"/>
            </w:rPr>
          </w:pPr>
          <w:r>
            <w:rPr>
              <w:i/>
              <w:sz w:val="12"/>
              <w:szCs w:val="12"/>
            </w:rPr>
            <w:br/>
          </w:r>
          <w:r w:rsidRPr="00597D64">
            <w:rPr>
              <w:i/>
              <w:sz w:val="12"/>
              <w:szCs w:val="12"/>
            </w:rPr>
            <w:t>NSI reference only</w:t>
          </w:r>
        </w:p>
      </w:tc>
    </w:tr>
    <w:tr w:rsidR="00DB29DD" w14:paraId="45FC5C16" w14:textId="77777777" w:rsidTr="009E11A6">
      <w:tc>
        <w:tcPr>
          <w:tcW w:w="1249" w:type="dxa"/>
          <w:tcBorders>
            <w:top w:val="single" w:sz="4" w:space="0" w:color="auto"/>
            <w:bottom w:val="single" w:sz="4" w:space="0" w:color="auto"/>
            <w:right w:val="dotted" w:sz="4" w:space="0" w:color="auto"/>
          </w:tcBorders>
          <w:shd w:val="clear" w:color="auto" w:fill="F2F2F2" w:themeFill="background1" w:themeFillShade="F2"/>
          <w:vAlign w:val="center"/>
        </w:tcPr>
        <w:p w14:paraId="4DA109FF"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no.</w:t>
          </w:r>
        </w:p>
      </w:tc>
      <w:tc>
        <w:tcPr>
          <w:tcW w:w="942" w:type="dxa"/>
          <w:gridSpan w:val="2"/>
          <w:tcBorders>
            <w:top w:val="single" w:sz="4" w:space="0" w:color="auto"/>
            <w:left w:val="dotted" w:sz="4" w:space="0" w:color="auto"/>
            <w:bottom w:val="single" w:sz="4" w:space="0" w:color="auto"/>
          </w:tcBorders>
          <w:vAlign w:val="center"/>
        </w:tcPr>
        <w:p w14:paraId="36095314" w14:textId="77777777" w:rsidR="00DB29DD" w:rsidRPr="00523B72" w:rsidRDefault="00DB29DD" w:rsidP="00DB29DD">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NSF 70</w:t>
          </w:r>
          <w:r>
            <w:rPr>
              <w:rStyle w:val="PlaceholderText"/>
              <w:color w:val="auto"/>
              <w:sz w:val="14"/>
              <w:szCs w:val="14"/>
            </w:rPr>
            <w:t>7</w:t>
          </w:r>
        </w:p>
      </w:tc>
      <w:tc>
        <w:tcPr>
          <w:tcW w:w="832" w:type="dxa"/>
          <w:tcBorders>
            <w:top w:val="single" w:sz="4" w:space="0" w:color="auto"/>
            <w:bottom w:val="single" w:sz="4" w:space="0" w:color="auto"/>
            <w:right w:val="dotted" w:sz="4" w:space="0" w:color="auto"/>
          </w:tcBorders>
          <w:shd w:val="clear" w:color="auto" w:fill="F2F2F2" w:themeFill="background1" w:themeFillShade="F2"/>
          <w:vAlign w:val="center"/>
        </w:tcPr>
        <w:p w14:paraId="1EC4FF22"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no.</w:t>
          </w:r>
        </w:p>
      </w:tc>
      <w:tc>
        <w:tcPr>
          <w:tcW w:w="545" w:type="dxa"/>
          <w:tcBorders>
            <w:top w:val="single" w:sz="4" w:space="0" w:color="auto"/>
            <w:left w:val="dotted" w:sz="4" w:space="0" w:color="auto"/>
            <w:bottom w:val="single" w:sz="4" w:space="0" w:color="auto"/>
          </w:tcBorders>
          <w:vAlign w:val="center"/>
        </w:tcPr>
        <w:p w14:paraId="067C7F2A" w14:textId="77777777" w:rsidR="00DB29DD" w:rsidRPr="00523B72" w:rsidRDefault="00DB29DD" w:rsidP="00DB29DD">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1</w:t>
          </w:r>
        </w:p>
      </w:tc>
      <w:tc>
        <w:tcPr>
          <w:tcW w:w="960" w:type="dxa"/>
          <w:tcBorders>
            <w:top w:val="single" w:sz="4" w:space="0" w:color="auto"/>
            <w:bottom w:val="single" w:sz="4" w:space="0" w:color="auto"/>
            <w:right w:val="dotted" w:sz="4" w:space="0" w:color="auto"/>
          </w:tcBorders>
          <w:shd w:val="clear" w:color="auto" w:fill="F2F2F2" w:themeFill="background1" w:themeFillShade="F2"/>
          <w:vAlign w:val="center"/>
        </w:tcPr>
        <w:p w14:paraId="7127307E"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date</w:t>
          </w:r>
        </w:p>
      </w:tc>
      <w:sdt>
        <w:sdtPr>
          <w:rPr>
            <w:rStyle w:val="PlaceholderText"/>
            <w:color w:val="auto"/>
            <w:sz w:val="14"/>
            <w:szCs w:val="14"/>
          </w:rPr>
          <w:id w:val="2062439489"/>
          <w:date w:fullDate="2021-07-01T00:00:00Z">
            <w:dateFormat w:val="MMMM yyyy"/>
            <w:lid w:val="en-GB"/>
            <w:storeMappedDataAs w:val="dateTime"/>
            <w:calendar w:val="gregorian"/>
          </w:date>
        </w:sdtPr>
        <w:sdtContent>
          <w:tc>
            <w:tcPr>
              <w:tcW w:w="1564" w:type="dxa"/>
              <w:tcBorders>
                <w:top w:val="single" w:sz="4" w:space="0" w:color="auto"/>
                <w:left w:val="dotted" w:sz="4" w:space="0" w:color="auto"/>
                <w:bottom w:val="single" w:sz="4" w:space="0" w:color="auto"/>
              </w:tcBorders>
              <w:vAlign w:val="center"/>
            </w:tcPr>
            <w:p w14:paraId="077C417F" w14:textId="77777777" w:rsidR="00DB29DD" w:rsidRPr="00DB29DD" w:rsidRDefault="00DB29DD" w:rsidP="00DB29DD">
              <w:pPr>
                <w:pStyle w:val="Footer2"/>
                <w:tabs>
                  <w:tab w:val="right" w:pos="15309"/>
                </w:tabs>
                <w:spacing w:after="0" w:line="240" w:lineRule="auto"/>
                <w:jc w:val="left"/>
                <w:rPr>
                  <w:rStyle w:val="PlaceholderText"/>
                  <w:color w:val="auto"/>
                  <w:sz w:val="14"/>
                  <w:szCs w:val="14"/>
                </w:rPr>
              </w:pPr>
              <w:r w:rsidRPr="00DB29DD">
                <w:rPr>
                  <w:rStyle w:val="PlaceholderText"/>
                  <w:color w:val="auto"/>
                  <w:sz w:val="14"/>
                  <w:szCs w:val="14"/>
                </w:rPr>
                <w:t>July 2021</w:t>
              </w:r>
            </w:p>
          </w:tc>
        </w:sdtContent>
      </w:sdt>
      <w:tc>
        <w:tcPr>
          <w:tcW w:w="2980" w:type="dxa"/>
          <w:vMerge w:val="restart"/>
          <w:tcBorders>
            <w:top w:val="nil"/>
            <w:left w:val="dotted" w:sz="4" w:space="0" w:color="auto"/>
            <w:bottom w:val="nil"/>
            <w:right w:val="nil"/>
          </w:tcBorders>
          <w:vAlign w:val="bottom"/>
        </w:tcPr>
        <w:p w14:paraId="44E95205" w14:textId="77777777" w:rsidR="00DB29DD" w:rsidRDefault="00DB29DD" w:rsidP="00DB29DD">
          <w:pPr>
            <w:pStyle w:val="Footer2"/>
            <w:tabs>
              <w:tab w:val="center" w:pos="4536"/>
              <w:tab w:val="right" w:pos="15309"/>
            </w:tabs>
            <w:jc w:val="right"/>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Pr>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Pr>
              <w:sz w:val="20"/>
              <w:szCs w:val="20"/>
            </w:rPr>
            <w:t>8</w:t>
          </w:r>
          <w:r w:rsidRPr="00251031">
            <w:rPr>
              <w:noProof/>
              <w:sz w:val="20"/>
              <w:szCs w:val="20"/>
            </w:rPr>
            <w:fldChar w:fldCharType="end"/>
          </w:r>
        </w:p>
      </w:tc>
    </w:tr>
    <w:tr w:rsidR="00DB29DD" w14:paraId="3B054A96"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7D65A2C3"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owner</w:t>
          </w:r>
        </w:p>
      </w:tc>
      <w:tc>
        <w:tcPr>
          <w:tcW w:w="4169" w:type="dxa"/>
          <w:gridSpan w:val="5"/>
          <w:tcBorders>
            <w:left w:val="dotted" w:sz="4" w:space="0" w:color="auto"/>
            <w:bottom w:val="single" w:sz="4" w:space="0" w:color="auto"/>
            <w:right w:val="single" w:sz="4" w:space="0" w:color="auto"/>
          </w:tcBorders>
          <w:vAlign w:val="center"/>
        </w:tcPr>
        <w:p w14:paraId="3F220CD3" w14:textId="77777777" w:rsidR="00DB29DD" w:rsidRPr="00DB29DD" w:rsidRDefault="00DB29DD" w:rsidP="00DB29DD">
          <w:pPr>
            <w:pStyle w:val="Footer2"/>
            <w:tabs>
              <w:tab w:val="right" w:pos="15309"/>
            </w:tabs>
            <w:spacing w:after="0" w:line="240" w:lineRule="auto"/>
            <w:jc w:val="left"/>
            <w:rPr>
              <w:rStyle w:val="PlaceholderText"/>
              <w:color w:val="auto"/>
              <w:sz w:val="14"/>
              <w:szCs w:val="14"/>
            </w:rPr>
          </w:pPr>
          <w:r w:rsidRPr="00DB29DD">
            <w:rPr>
              <w:rStyle w:val="PlaceholderText"/>
              <w:color w:val="auto"/>
              <w:sz w:val="14"/>
              <w:szCs w:val="14"/>
            </w:rPr>
            <w:t>Director of Technical Services and Field Operations</w:t>
          </w:r>
        </w:p>
      </w:tc>
      <w:tc>
        <w:tcPr>
          <w:tcW w:w="2980" w:type="dxa"/>
          <w:vMerge/>
          <w:tcBorders>
            <w:left w:val="single" w:sz="4" w:space="0" w:color="auto"/>
            <w:bottom w:val="nil"/>
            <w:right w:val="nil"/>
          </w:tcBorders>
        </w:tcPr>
        <w:p w14:paraId="1852C968" w14:textId="77777777" w:rsidR="00DB29DD" w:rsidRPr="00AB16AE" w:rsidRDefault="00DB29DD" w:rsidP="00DB29DD">
          <w:pPr>
            <w:pStyle w:val="Footer2"/>
            <w:tabs>
              <w:tab w:val="center" w:pos="4536"/>
              <w:tab w:val="right" w:pos="15309"/>
            </w:tabs>
            <w:rPr>
              <w:sz w:val="16"/>
              <w:szCs w:val="16"/>
            </w:rPr>
          </w:pPr>
        </w:p>
      </w:tc>
    </w:tr>
    <w:tr w:rsidR="00DB29DD" w14:paraId="469C8780"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550B31FC"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classification</w:t>
          </w:r>
        </w:p>
      </w:tc>
      <w:sdt>
        <w:sdtPr>
          <w:rPr>
            <w:rStyle w:val="PlaceholderText"/>
            <w:color w:val="auto"/>
            <w:sz w:val="14"/>
            <w:szCs w:val="14"/>
          </w:rPr>
          <w:id w:val="-1823963900"/>
          <w:dropDownList>
            <w:listItem w:value="Select classification"/>
            <w:listItem w:displayText="INTERNAL" w:value="INTERNAL"/>
            <w:listItem w:displayText="CONFIDENTIAL" w:value="CONFIDENTIAL"/>
            <w:listItem w:displayText="CONFIDENTIAL WHEN COMPLETED" w:value="CONFIDENTIAL WHEN COMPLETED"/>
            <w:listItem w:displayText="PUBLIC (RESTRICTED)" w:value="PUBLIC (RESTRICTED)"/>
          </w:dropDownList>
        </w:sdtPr>
        <w:sdtContent>
          <w:tc>
            <w:tcPr>
              <w:tcW w:w="4169" w:type="dxa"/>
              <w:gridSpan w:val="5"/>
              <w:tcBorders>
                <w:left w:val="dotted" w:sz="4" w:space="0" w:color="auto"/>
                <w:bottom w:val="single" w:sz="4" w:space="0" w:color="auto"/>
                <w:right w:val="single" w:sz="4" w:space="0" w:color="auto"/>
              </w:tcBorders>
              <w:vAlign w:val="center"/>
            </w:tcPr>
            <w:p w14:paraId="2989740E" w14:textId="77777777" w:rsidR="00DB29DD" w:rsidRPr="00340940" w:rsidRDefault="00DB29DD" w:rsidP="00DB29DD">
              <w:pPr>
                <w:pStyle w:val="Footer2"/>
                <w:tabs>
                  <w:tab w:val="right" w:pos="15309"/>
                </w:tabs>
                <w:spacing w:after="0" w:line="240" w:lineRule="auto"/>
                <w:jc w:val="left"/>
                <w:rPr>
                  <w:rStyle w:val="PlaceholderText"/>
                  <w:color w:val="auto"/>
                  <w:sz w:val="14"/>
                  <w:szCs w:val="14"/>
                </w:rPr>
              </w:pPr>
              <w:r w:rsidRPr="00340940">
                <w:rPr>
                  <w:rStyle w:val="PlaceholderText"/>
                  <w:color w:val="auto"/>
                  <w:sz w:val="14"/>
                  <w:szCs w:val="14"/>
                </w:rPr>
                <w:t>PUBLIC (RESTRICTED)</w:t>
              </w:r>
            </w:p>
          </w:tc>
        </w:sdtContent>
      </w:sdt>
      <w:tc>
        <w:tcPr>
          <w:tcW w:w="2980" w:type="dxa"/>
          <w:vMerge/>
          <w:tcBorders>
            <w:left w:val="single" w:sz="4" w:space="0" w:color="auto"/>
            <w:bottom w:val="nil"/>
            <w:right w:val="nil"/>
          </w:tcBorders>
        </w:tcPr>
        <w:p w14:paraId="1935F8F5" w14:textId="77777777" w:rsidR="00DB29DD" w:rsidRPr="00251031" w:rsidRDefault="00DB29DD" w:rsidP="00DB29DD">
          <w:pPr>
            <w:pStyle w:val="Footer2"/>
            <w:tabs>
              <w:tab w:val="center" w:pos="4536"/>
              <w:tab w:val="right" w:pos="15309"/>
            </w:tabs>
            <w:rPr>
              <w:sz w:val="20"/>
              <w:szCs w:val="20"/>
            </w:rPr>
          </w:pPr>
        </w:p>
      </w:tc>
    </w:tr>
    <w:tr w:rsidR="00DB29DD" w14:paraId="2985DD97" w14:textId="77777777" w:rsidTr="009E11A6">
      <w:tc>
        <w:tcPr>
          <w:tcW w:w="6092" w:type="dxa"/>
          <w:gridSpan w:val="7"/>
          <w:tcBorders>
            <w:top w:val="nil"/>
            <w:left w:val="nil"/>
            <w:bottom w:val="nil"/>
            <w:right w:val="nil"/>
          </w:tcBorders>
          <w:shd w:val="clear" w:color="auto" w:fill="auto"/>
          <w:vAlign w:val="center"/>
        </w:tcPr>
        <w:p w14:paraId="7E0711B0" w14:textId="77777777" w:rsidR="00DB29DD" w:rsidRPr="00597D64" w:rsidRDefault="00DB29DD" w:rsidP="00DB29DD">
          <w:pPr>
            <w:pStyle w:val="Footer2"/>
            <w:tabs>
              <w:tab w:val="center" w:pos="4536"/>
              <w:tab w:val="right" w:pos="15309"/>
            </w:tabs>
            <w:rPr>
              <w:sz w:val="12"/>
              <w:szCs w:val="12"/>
            </w:rPr>
          </w:pPr>
          <w:r w:rsidRPr="00597D64">
            <w:rPr>
              <w:i/>
              <w:sz w:val="12"/>
              <w:szCs w:val="12"/>
            </w:rPr>
            <w:t>© NSI 20</w:t>
          </w:r>
          <w:r>
            <w:rPr>
              <w:i/>
              <w:sz w:val="12"/>
              <w:szCs w:val="12"/>
            </w:rPr>
            <w:t>21</w:t>
          </w:r>
        </w:p>
      </w:tc>
      <w:tc>
        <w:tcPr>
          <w:tcW w:w="2980" w:type="dxa"/>
          <w:tcBorders>
            <w:top w:val="nil"/>
            <w:left w:val="nil"/>
            <w:bottom w:val="nil"/>
            <w:right w:val="nil"/>
          </w:tcBorders>
          <w:shd w:val="clear" w:color="auto" w:fill="auto"/>
          <w:vAlign w:val="center"/>
        </w:tcPr>
        <w:p w14:paraId="703E851F" w14:textId="77777777" w:rsidR="00DB29DD" w:rsidRPr="00597D64" w:rsidRDefault="00DB29DD" w:rsidP="00DB29DD">
          <w:pPr>
            <w:pStyle w:val="Footer2"/>
            <w:tabs>
              <w:tab w:val="center" w:pos="4536"/>
              <w:tab w:val="right" w:pos="15309"/>
            </w:tabs>
            <w:jc w:val="left"/>
            <w:rPr>
              <w:sz w:val="12"/>
              <w:szCs w:val="12"/>
            </w:rPr>
          </w:pPr>
        </w:p>
      </w:tc>
    </w:tr>
  </w:tbl>
  <w:p w14:paraId="6298C869" w14:textId="73FFF56E" w:rsidR="003F3D79" w:rsidRPr="00DB29DD" w:rsidRDefault="003F3D79" w:rsidP="00DB29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2" w:type="dxa"/>
      <w:tblLook w:val="04A0" w:firstRow="1" w:lastRow="0" w:firstColumn="1" w:lastColumn="0" w:noHBand="0" w:noVBand="1"/>
    </w:tblPr>
    <w:tblGrid>
      <w:gridCol w:w="1249"/>
      <w:gridCol w:w="674"/>
      <w:gridCol w:w="268"/>
      <w:gridCol w:w="832"/>
      <w:gridCol w:w="545"/>
      <w:gridCol w:w="960"/>
      <w:gridCol w:w="1564"/>
      <w:gridCol w:w="2980"/>
    </w:tblGrid>
    <w:tr w:rsidR="00DB29DD" w14:paraId="290456CE" w14:textId="77777777" w:rsidTr="009E11A6">
      <w:tc>
        <w:tcPr>
          <w:tcW w:w="9072" w:type="dxa"/>
          <w:gridSpan w:val="8"/>
          <w:tcBorders>
            <w:top w:val="nil"/>
            <w:left w:val="nil"/>
            <w:bottom w:val="nil"/>
            <w:right w:val="nil"/>
          </w:tcBorders>
          <w:shd w:val="clear" w:color="auto" w:fill="auto"/>
          <w:vAlign w:val="center"/>
        </w:tcPr>
        <w:p w14:paraId="63E37B76" w14:textId="678EAABA" w:rsidR="00DB29DD" w:rsidRPr="00597D64" w:rsidRDefault="00DB29DD" w:rsidP="00DB29DD">
          <w:pPr>
            <w:pStyle w:val="Footer2"/>
            <w:tabs>
              <w:tab w:val="center" w:pos="4536"/>
              <w:tab w:val="right" w:pos="9026"/>
            </w:tabs>
            <w:spacing w:after="20"/>
            <w:ind w:left="-106"/>
            <w:jc w:val="left"/>
            <w:rPr>
              <w:i/>
              <w:sz w:val="12"/>
              <w:szCs w:val="12"/>
            </w:rPr>
          </w:pPr>
          <w:r>
            <w:rPr>
              <w:i/>
              <w:sz w:val="12"/>
              <w:szCs w:val="12"/>
            </w:rPr>
            <w:br/>
          </w:r>
          <w:r w:rsidRPr="00597D64">
            <w:rPr>
              <w:i/>
              <w:sz w:val="12"/>
              <w:szCs w:val="12"/>
            </w:rPr>
            <w:t>NSI reference only</w:t>
          </w:r>
        </w:p>
      </w:tc>
    </w:tr>
    <w:tr w:rsidR="00DB29DD" w14:paraId="10380B5C" w14:textId="77777777" w:rsidTr="009E11A6">
      <w:tc>
        <w:tcPr>
          <w:tcW w:w="1249" w:type="dxa"/>
          <w:tcBorders>
            <w:top w:val="single" w:sz="4" w:space="0" w:color="auto"/>
            <w:bottom w:val="single" w:sz="4" w:space="0" w:color="auto"/>
            <w:right w:val="dotted" w:sz="4" w:space="0" w:color="auto"/>
          </w:tcBorders>
          <w:shd w:val="clear" w:color="auto" w:fill="F2F2F2" w:themeFill="background1" w:themeFillShade="F2"/>
          <w:vAlign w:val="center"/>
        </w:tcPr>
        <w:p w14:paraId="2682D6C2"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no.</w:t>
          </w:r>
        </w:p>
      </w:tc>
      <w:tc>
        <w:tcPr>
          <w:tcW w:w="942" w:type="dxa"/>
          <w:gridSpan w:val="2"/>
          <w:tcBorders>
            <w:top w:val="single" w:sz="4" w:space="0" w:color="auto"/>
            <w:left w:val="dotted" w:sz="4" w:space="0" w:color="auto"/>
            <w:bottom w:val="single" w:sz="4" w:space="0" w:color="auto"/>
          </w:tcBorders>
          <w:vAlign w:val="center"/>
        </w:tcPr>
        <w:p w14:paraId="0475939E" w14:textId="29354DF3" w:rsidR="00DB29DD" w:rsidRPr="00523B72" w:rsidRDefault="00DB29DD" w:rsidP="00DB29DD">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NSF 70</w:t>
          </w:r>
          <w:r>
            <w:rPr>
              <w:rStyle w:val="PlaceholderText"/>
              <w:color w:val="auto"/>
              <w:sz w:val="14"/>
              <w:szCs w:val="14"/>
            </w:rPr>
            <w:t>7</w:t>
          </w:r>
        </w:p>
      </w:tc>
      <w:tc>
        <w:tcPr>
          <w:tcW w:w="832" w:type="dxa"/>
          <w:tcBorders>
            <w:top w:val="single" w:sz="4" w:space="0" w:color="auto"/>
            <w:bottom w:val="single" w:sz="4" w:space="0" w:color="auto"/>
            <w:right w:val="dotted" w:sz="4" w:space="0" w:color="auto"/>
          </w:tcBorders>
          <w:shd w:val="clear" w:color="auto" w:fill="F2F2F2" w:themeFill="background1" w:themeFillShade="F2"/>
          <w:vAlign w:val="center"/>
        </w:tcPr>
        <w:p w14:paraId="2DACBE49"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no.</w:t>
          </w:r>
        </w:p>
      </w:tc>
      <w:tc>
        <w:tcPr>
          <w:tcW w:w="545" w:type="dxa"/>
          <w:tcBorders>
            <w:top w:val="single" w:sz="4" w:space="0" w:color="auto"/>
            <w:left w:val="dotted" w:sz="4" w:space="0" w:color="auto"/>
            <w:bottom w:val="single" w:sz="4" w:space="0" w:color="auto"/>
          </w:tcBorders>
          <w:vAlign w:val="center"/>
        </w:tcPr>
        <w:p w14:paraId="570CBE99" w14:textId="77777777" w:rsidR="00DB29DD" w:rsidRPr="00523B72" w:rsidRDefault="00DB29DD" w:rsidP="00DB29DD">
          <w:pPr>
            <w:pStyle w:val="Footer2"/>
            <w:tabs>
              <w:tab w:val="right" w:pos="15309"/>
            </w:tabs>
            <w:spacing w:after="0" w:line="240" w:lineRule="auto"/>
            <w:jc w:val="left"/>
            <w:rPr>
              <w:rStyle w:val="PlaceholderText"/>
              <w:color w:val="auto"/>
              <w:sz w:val="14"/>
              <w:szCs w:val="14"/>
            </w:rPr>
          </w:pPr>
          <w:r w:rsidRPr="00523B72">
            <w:rPr>
              <w:rStyle w:val="PlaceholderText"/>
              <w:color w:val="auto"/>
              <w:sz w:val="14"/>
              <w:szCs w:val="14"/>
            </w:rPr>
            <w:t>1</w:t>
          </w:r>
        </w:p>
      </w:tc>
      <w:tc>
        <w:tcPr>
          <w:tcW w:w="960" w:type="dxa"/>
          <w:tcBorders>
            <w:top w:val="single" w:sz="4" w:space="0" w:color="auto"/>
            <w:bottom w:val="single" w:sz="4" w:space="0" w:color="auto"/>
            <w:right w:val="dotted" w:sz="4" w:space="0" w:color="auto"/>
          </w:tcBorders>
          <w:shd w:val="clear" w:color="auto" w:fill="F2F2F2" w:themeFill="background1" w:themeFillShade="F2"/>
          <w:vAlign w:val="center"/>
        </w:tcPr>
        <w:p w14:paraId="1EF8E9BF"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Issue date</w:t>
          </w:r>
        </w:p>
      </w:tc>
      <w:sdt>
        <w:sdtPr>
          <w:rPr>
            <w:rStyle w:val="PlaceholderText"/>
            <w:color w:val="auto"/>
            <w:sz w:val="14"/>
            <w:szCs w:val="14"/>
          </w:rPr>
          <w:id w:val="-2116203469"/>
          <w:date w:fullDate="2021-07-01T00:00:00Z">
            <w:dateFormat w:val="MMMM yyyy"/>
            <w:lid w:val="en-GB"/>
            <w:storeMappedDataAs w:val="dateTime"/>
            <w:calendar w:val="gregorian"/>
          </w:date>
        </w:sdtPr>
        <w:sdtContent>
          <w:tc>
            <w:tcPr>
              <w:tcW w:w="1564" w:type="dxa"/>
              <w:tcBorders>
                <w:top w:val="single" w:sz="4" w:space="0" w:color="auto"/>
                <w:left w:val="dotted" w:sz="4" w:space="0" w:color="auto"/>
                <w:bottom w:val="single" w:sz="4" w:space="0" w:color="auto"/>
              </w:tcBorders>
              <w:vAlign w:val="center"/>
            </w:tcPr>
            <w:p w14:paraId="4E2C0905" w14:textId="30BA3215" w:rsidR="00DB29DD" w:rsidRPr="00DB29DD" w:rsidRDefault="00DB29DD" w:rsidP="00DB29DD">
              <w:pPr>
                <w:pStyle w:val="Footer2"/>
                <w:tabs>
                  <w:tab w:val="right" w:pos="15309"/>
                </w:tabs>
                <w:spacing w:after="0" w:line="240" w:lineRule="auto"/>
                <w:jc w:val="left"/>
                <w:rPr>
                  <w:rStyle w:val="PlaceholderText"/>
                  <w:color w:val="auto"/>
                  <w:sz w:val="14"/>
                  <w:szCs w:val="14"/>
                </w:rPr>
              </w:pPr>
              <w:r w:rsidRPr="00DB29DD">
                <w:rPr>
                  <w:rStyle w:val="PlaceholderText"/>
                  <w:color w:val="auto"/>
                  <w:sz w:val="14"/>
                  <w:szCs w:val="14"/>
                </w:rPr>
                <w:t>July 2021</w:t>
              </w:r>
            </w:p>
          </w:tc>
        </w:sdtContent>
      </w:sdt>
      <w:tc>
        <w:tcPr>
          <w:tcW w:w="2980" w:type="dxa"/>
          <w:vMerge w:val="restart"/>
          <w:tcBorders>
            <w:top w:val="nil"/>
            <w:left w:val="dotted" w:sz="4" w:space="0" w:color="auto"/>
            <w:bottom w:val="nil"/>
            <w:right w:val="nil"/>
          </w:tcBorders>
          <w:vAlign w:val="bottom"/>
        </w:tcPr>
        <w:p w14:paraId="0A62ED58" w14:textId="77777777" w:rsidR="00DB29DD" w:rsidRDefault="00DB29DD" w:rsidP="00DB29DD">
          <w:pPr>
            <w:pStyle w:val="Footer2"/>
            <w:tabs>
              <w:tab w:val="center" w:pos="4536"/>
              <w:tab w:val="right" w:pos="15309"/>
            </w:tabs>
            <w:jc w:val="right"/>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Pr>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Pr>
              <w:sz w:val="20"/>
              <w:szCs w:val="20"/>
            </w:rPr>
            <w:t>10</w:t>
          </w:r>
          <w:r w:rsidRPr="00251031">
            <w:rPr>
              <w:noProof/>
              <w:sz w:val="20"/>
              <w:szCs w:val="20"/>
            </w:rPr>
            <w:fldChar w:fldCharType="end"/>
          </w:r>
        </w:p>
      </w:tc>
    </w:tr>
    <w:tr w:rsidR="00DB29DD" w14:paraId="02E2B034"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51187959"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owner</w:t>
          </w:r>
        </w:p>
      </w:tc>
      <w:tc>
        <w:tcPr>
          <w:tcW w:w="4169" w:type="dxa"/>
          <w:gridSpan w:val="5"/>
          <w:tcBorders>
            <w:left w:val="dotted" w:sz="4" w:space="0" w:color="auto"/>
            <w:bottom w:val="single" w:sz="4" w:space="0" w:color="auto"/>
            <w:right w:val="single" w:sz="4" w:space="0" w:color="auto"/>
          </w:tcBorders>
          <w:vAlign w:val="center"/>
        </w:tcPr>
        <w:p w14:paraId="32F43CA0" w14:textId="77777777" w:rsidR="00DB29DD" w:rsidRPr="00DB29DD" w:rsidRDefault="00DB29DD" w:rsidP="00DB29DD">
          <w:pPr>
            <w:pStyle w:val="Footer2"/>
            <w:tabs>
              <w:tab w:val="right" w:pos="15309"/>
            </w:tabs>
            <w:spacing w:after="0" w:line="240" w:lineRule="auto"/>
            <w:jc w:val="left"/>
            <w:rPr>
              <w:rStyle w:val="PlaceholderText"/>
              <w:color w:val="auto"/>
              <w:sz w:val="14"/>
              <w:szCs w:val="14"/>
            </w:rPr>
          </w:pPr>
          <w:r w:rsidRPr="00DB29DD">
            <w:rPr>
              <w:rStyle w:val="PlaceholderText"/>
              <w:color w:val="auto"/>
              <w:sz w:val="14"/>
              <w:szCs w:val="14"/>
            </w:rPr>
            <w:t>Director of Technical Services and Field Operations</w:t>
          </w:r>
        </w:p>
      </w:tc>
      <w:tc>
        <w:tcPr>
          <w:tcW w:w="2980" w:type="dxa"/>
          <w:vMerge/>
          <w:tcBorders>
            <w:left w:val="single" w:sz="4" w:space="0" w:color="auto"/>
            <w:bottom w:val="nil"/>
            <w:right w:val="nil"/>
          </w:tcBorders>
        </w:tcPr>
        <w:p w14:paraId="5EC6922D" w14:textId="77777777" w:rsidR="00DB29DD" w:rsidRPr="00AB16AE" w:rsidRDefault="00DB29DD" w:rsidP="00DB29DD">
          <w:pPr>
            <w:pStyle w:val="Footer2"/>
            <w:tabs>
              <w:tab w:val="center" w:pos="4536"/>
              <w:tab w:val="right" w:pos="15309"/>
            </w:tabs>
            <w:rPr>
              <w:sz w:val="16"/>
              <w:szCs w:val="16"/>
            </w:rPr>
          </w:pPr>
        </w:p>
      </w:tc>
    </w:tr>
    <w:tr w:rsidR="00DB29DD" w14:paraId="638BD22F" w14:textId="77777777" w:rsidTr="009E11A6">
      <w:tc>
        <w:tcPr>
          <w:tcW w:w="1923" w:type="dxa"/>
          <w:gridSpan w:val="2"/>
          <w:tcBorders>
            <w:bottom w:val="single" w:sz="4" w:space="0" w:color="auto"/>
            <w:right w:val="dotted" w:sz="4" w:space="0" w:color="auto"/>
          </w:tcBorders>
          <w:shd w:val="clear" w:color="auto" w:fill="F2F2F2" w:themeFill="background1" w:themeFillShade="F2"/>
          <w:vAlign w:val="center"/>
        </w:tcPr>
        <w:p w14:paraId="4D8E64ED" w14:textId="77777777" w:rsidR="00DB29DD" w:rsidRPr="00523B72" w:rsidRDefault="00DB29DD" w:rsidP="00DB29DD">
          <w:pPr>
            <w:pStyle w:val="Footer2"/>
            <w:tabs>
              <w:tab w:val="right" w:pos="15309"/>
            </w:tabs>
            <w:spacing w:after="0" w:line="240" w:lineRule="auto"/>
            <w:jc w:val="right"/>
            <w:rPr>
              <w:rFonts w:eastAsiaTheme="minorHAnsi"/>
              <w:i/>
              <w:sz w:val="14"/>
              <w:szCs w:val="14"/>
            </w:rPr>
          </w:pPr>
          <w:r w:rsidRPr="00523B72">
            <w:rPr>
              <w:rFonts w:eastAsiaTheme="minorHAnsi"/>
              <w:i/>
              <w:sz w:val="14"/>
              <w:szCs w:val="14"/>
            </w:rPr>
            <w:t>Document classification</w:t>
          </w:r>
        </w:p>
      </w:tc>
      <w:sdt>
        <w:sdtPr>
          <w:rPr>
            <w:rStyle w:val="PlaceholderText"/>
            <w:color w:val="auto"/>
            <w:sz w:val="14"/>
            <w:szCs w:val="14"/>
          </w:rPr>
          <w:id w:val="-2020155080"/>
          <w:dropDownList>
            <w:listItem w:value="Select classification"/>
            <w:listItem w:displayText="INTERNAL" w:value="INTERNAL"/>
            <w:listItem w:displayText="CONFIDENTIAL" w:value="CONFIDENTIAL"/>
            <w:listItem w:displayText="CONFIDENTIAL WHEN COMPLETED" w:value="CONFIDENTIAL WHEN COMPLETED"/>
            <w:listItem w:displayText="PUBLIC (RESTRICTED)" w:value="PUBLIC (RESTRICTED)"/>
          </w:dropDownList>
        </w:sdtPr>
        <w:sdtContent>
          <w:tc>
            <w:tcPr>
              <w:tcW w:w="4169" w:type="dxa"/>
              <w:gridSpan w:val="5"/>
              <w:tcBorders>
                <w:left w:val="dotted" w:sz="4" w:space="0" w:color="auto"/>
                <w:bottom w:val="single" w:sz="4" w:space="0" w:color="auto"/>
                <w:right w:val="single" w:sz="4" w:space="0" w:color="auto"/>
              </w:tcBorders>
              <w:vAlign w:val="center"/>
            </w:tcPr>
            <w:p w14:paraId="6AC2AE1E" w14:textId="77777777" w:rsidR="00DB29DD" w:rsidRPr="00340940" w:rsidRDefault="00DB29DD" w:rsidP="00DB29DD">
              <w:pPr>
                <w:pStyle w:val="Footer2"/>
                <w:tabs>
                  <w:tab w:val="right" w:pos="15309"/>
                </w:tabs>
                <w:spacing w:after="0" w:line="240" w:lineRule="auto"/>
                <w:jc w:val="left"/>
                <w:rPr>
                  <w:rStyle w:val="PlaceholderText"/>
                  <w:color w:val="auto"/>
                  <w:sz w:val="14"/>
                  <w:szCs w:val="14"/>
                </w:rPr>
              </w:pPr>
              <w:r w:rsidRPr="00340940">
                <w:rPr>
                  <w:rStyle w:val="PlaceholderText"/>
                  <w:color w:val="auto"/>
                  <w:sz w:val="14"/>
                  <w:szCs w:val="14"/>
                </w:rPr>
                <w:t>PUBLIC (RESTRICTED)</w:t>
              </w:r>
            </w:p>
          </w:tc>
        </w:sdtContent>
      </w:sdt>
      <w:tc>
        <w:tcPr>
          <w:tcW w:w="2980" w:type="dxa"/>
          <w:vMerge/>
          <w:tcBorders>
            <w:left w:val="single" w:sz="4" w:space="0" w:color="auto"/>
            <w:bottom w:val="nil"/>
            <w:right w:val="nil"/>
          </w:tcBorders>
        </w:tcPr>
        <w:p w14:paraId="499E9375" w14:textId="77777777" w:rsidR="00DB29DD" w:rsidRPr="00251031" w:rsidRDefault="00DB29DD" w:rsidP="00DB29DD">
          <w:pPr>
            <w:pStyle w:val="Footer2"/>
            <w:tabs>
              <w:tab w:val="center" w:pos="4536"/>
              <w:tab w:val="right" w:pos="15309"/>
            </w:tabs>
            <w:rPr>
              <w:sz w:val="20"/>
              <w:szCs w:val="20"/>
            </w:rPr>
          </w:pPr>
        </w:p>
      </w:tc>
    </w:tr>
    <w:tr w:rsidR="00DB29DD" w14:paraId="15E9E240" w14:textId="77777777" w:rsidTr="009E11A6">
      <w:tc>
        <w:tcPr>
          <w:tcW w:w="6092" w:type="dxa"/>
          <w:gridSpan w:val="7"/>
          <w:tcBorders>
            <w:top w:val="nil"/>
            <w:left w:val="nil"/>
            <w:bottom w:val="nil"/>
            <w:right w:val="nil"/>
          </w:tcBorders>
          <w:shd w:val="clear" w:color="auto" w:fill="auto"/>
          <w:vAlign w:val="center"/>
        </w:tcPr>
        <w:p w14:paraId="060B3762" w14:textId="64F3B114" w:rsidR="00DB29DD" w:rsidRPr="00597D64" w:rsidRDefault="00DB29DD" w:rsidP="00DB29DD">
          <w:pPr>
            <w:pStyle w:val="Footer2"/>
            <w:tabs>
              <w:tab w:val="center" w:pos="4536"/>
              <w:tab w:val="right" w:pos="15309"/>
            </w:tabs>
            <w:rPr>
              <w:sz w:val="12"/>
              <w:szCs w:val="12"/>
            </w:rPr>
          </w:pPr>
          <w:r w:rsidRPr="00597D64">
            <w:rPr>
              <w:i/>
              <w:sz w:val="12"/>
              <w:szCs w:val="12"/>
            </w:rPr>
            <w:t>© NSI 20</w:t>
          </w:r>
          <w:r>
            <w:rPr>
              <w:i/>
              <w:sz w:val="12"/>
              <w:szCs w:val="12"/>
            </w:rPr>
            <w:t>21</w:t>
          </w:r>
        </w:p>
      </w:tc>
      <w:tc>
        <w:tcPr>
          <w:tcW w:w="2980" w:type="dxa"/>
          <w:tcBorders>
            <w:top w:val="nil"/>
            <w:left w:val="nil"/>
            <w:bottom w:val="nil"/>
            <w:right w:val="nil"/>
          </w:tcBorders>
          <w:shd w:val="clear" w:color="auto" w:fill="auto"/>
          <w:vAlign w:val="center"/>
        </w:tcPr>
        <w:p w14:paraId="77586A10" w14:textId="77777777" w:rsidR="00DB29DD" w:rsidRPr="00597D64" w:rsidRDefault="00DB29DD" w:rsidP="00DB29DD">
          <w:pPr>
            <w:pStyle w:val="Footer2"/>
            <w:tabs>
              <w:tab w:val="center" w:pos="4536"/>
              <w:tab w:val="right" w:pos="15309"/>
            </w:tabs>
            <w:jc w:val="left"/>
            <w:rPr>
              <w:sz w:val="12"/>
              <w:szCs w:val="12"/>
            </w:rPr>
          </w:pPr>
        </w:p>
      </w:tc>
    </w:tr>
  </w:tbl>
  <w:p w14:paraId="16C79CD4" w14:textId="0BE60629" w:rsidR="002E209D" w:rsidRPr="000E6110" w:rsidRDefault="002E209D" w:rsidP="00DB29DD">
    <w:pPr>
      <w:pStyle w:val="Footer2"/>
      <w:tabs>
        <w:tab w:val="center" w:pos="4536"/>
        <w:tab w:val="right" w:pos="9026"/>
      </w:tabs>
      <w:jc w:val="left"/>
      <w:rPr>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82E89" w14:textId="77777777" w:rsidR="00720247" w:rsidRDefault="00720247" w:rsidP="002B5125">
      <w:r>
        <w:separator/>
      </w:r>
    </w:p>
  </w:footnote>
  <w:footnote w:type="continuationSeparator" w:id="0">
    <w:p w14:paraId="3A7DF61E" w14:textId="77777777" w:rsidR="00720247" w:rsidRDefault="00720247" w:rsidP="002B51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686AD" w14:textId="77777777" w:rsidR="00DB29DD" w:rsidRDefault="00DB29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1A27E" w14:textId="77777777" w:rsidR="002E209D" w:rsidRDefault="002E209D" w:rsidP="002E209D">
    <w:pPr>
      <w:pStyle w:val="Header"/>
      <w:jc w:val="right"/>
      <w:rPr>
        <w:rFonts w:ascii="Segoe UI" w:hAnsi="Segoe UI" w:cs="Segoe UI"/>
        <w:i/>
      </w:rPr>
    </w:pPr>
    <w:r w:rsidRPr="002E209D">
      <w:rPr>
        <w:rFonts w:ascii="Segoe UI" w:hAnsi="Segoe UI" w:cs="Segoe UI"/>
        <w:i/>
      </w:rPr>
      <w:fldChar w:fldCharType="begin"/>
    </w:r>
    <w:r w:rsidRPr="002E209D">
      <w:rPr>
        <w:rFonts w:ascii="Segoe UI" w:hAnsi="Segoe UI" w:cs="Segoe UI"/>
        <w:i/>
      </w:rPr>
      <w:instrText xml:space="preserve"> TITLE   \* MERGEFORMAT </w:instrText>
    </w:r>
    <w:r w:rsidRPr="002E209D">
      <w:rPr>
        <w:rFonts w:ascii="Segoe UI" w:hAnsi="Segoe UI" w:cs="Segoe UI"/>
        <w:i/>
      </w:rPr>
      <w:fldChar w:fldCharType="separate"/>
    </w:r>
    <w:r w:rsidRPr="002E209D">
      <w:rPr>
        <w:rFonts w:ascii="Segoe UI" w:hAnsi="Segoe UI" w:cs="Segoe UI"/>
        <w:i/>
      </w:rPr>
      <w:t>System Design Proposal to PD 6662:2017</w:t>
    </w:r>
    <w:r w:rsidR="000157D9">
      <w:rPr>
        <w:rFonts w:ascii="Segoe UI" w:hAnsi="Segoe UI" w:cs="Segoe UI"/>
        <w:i/>
      </w:rPr>
      <w:t>,</w:t>
    </w:r>
    <w:r w:rsidRPr="002E209D">
      <w:rPr>
        <w:rFonts w:ascii="Segoe UI" w:hAnsi="Segoe UI" w:cs="Segoe UI"/>
        <w:i/>
      </w:rPr>
      <w:t xml:space="preserve"> </w:t>
    </w:r>
    <w:r w:rsidR="000157D9" w:rsidRPr="000157D9">
      <w:rPr>
        <w:rFonts w:ascii="Segoe UI" w:hAnsi="Segoe UI" w:cs="Segoe UI"/>
        <w:i/>
      </w:rPr>
      <w:t>BS 8243 and NSI Codes of Practice</w:t>
    </w:r>
    <w:r w:rsidR="000157D9" w:rsidRPr="002E209D">
      <w:rPr>
        <w:rFonts w:ascii="Segoe UI" w:hAnsi="Segoe UI" w:cs="Segoe UI"/>
        <w:i/>
      </w:rPr>
      <w:t xml:space="preserve"> </w:t>
    </w:r>
    <w:r w:rsidRPr="002E209D">
      <w:rPr>
        <w:rFonts w:ascii="Segoe UI" w:hAnsi="Segoe UI" w:cs="Segoe UI"/>
        <w:i/>
      </w:rPr>
      <w:fldChar w:fldCharType="end"/>
    </w:r>
  </w:p>
  <w:p w14:paraId="27C37BFD" w14:textId="77777777" w:rsidR="00DA2A78" w:rsidRDefault="00DA2A78" w:rsidP="002E209D">
    <w:pPr>
      <w:pStyle w:val="Header"/>
      <w:jc w:val="right"/>
      <w:rPr>
        <w:rFonts w:ascii="Segoe UI" w:hAnsi="Segoe UI" w:cs="Segoe UI"/>
        <w:i/>
      </w:rPr>
    </w:pPr>
  </w:p>
  <w:p w14:paraId="117865F1" w14:textId="77777777" w:rsidR="00DA2A78" w:rsidRPr="002E209D" w:rsidRDefault="00DA2A78" w:rsidP="002E209D">
    <w:pPr>
      <w:pStyle w:val="Header"/>
      <w:jc w:val="right"/>
      <w:rPr>
        <w:rFonts w:ascii="Segoe UI" w:hAnsi="Segoe UI" w:cs="Segoe UI"/>
        <w: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9D52C" w14:textId="77777777" w:rsidR="00DB29DD" w:rsidRDefault="00DB29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64E7A"/>
    <w:multiLevelType w:val="singleLevel"/>
    <w:tmpl w:val="0B698ECC"/>
    <w:lvl w:ilvl="0">
      <w:start w:val="1"/>
      <w:numFmt w:val="lowerLetter"/>
      <w:lvlText w:val="%1)"/>
      <w:lvlJc w:val="left"/>
      <w:pPr>
        <w:tabs>
          <w:tab w:val="num" w:pos="792"/>
        </w:tabs>
        <w:ind w:left="792" w:hanging="720"/>
      </w:pPr>
      <w:rPr>
        <w:rFonts w:cs="Times New Roman"/>
        <w:snapToGrid/>
        <w:sz w:val="24"/>
        <w:szCs w:val="24"/>
      </w:rPr>
    </w:lvl>
  </w:abstractNum>
  <w:num w:numId="1" w16cid:durableId="989946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5BD"/>
    <w:rsid w:val="000157D9"/>
    <w:rsid w:val="00022A8E"/>
    <w:rsid w:val="00022F9B"/>
    <w:rsid w:val="00031058"/>
    <w:rsid w:val="00045D34"/>
    <w:rsid w:val="00047A07"/>
    <w:rsid w:val="00053B88"/>
    <w:rsid w:val="00060001"/>
    <w:rsid w:val="000A53CE"/>
    <w:rsid w:val="000A6E95"/>
    <w:rsid w:val="000E6110"/>
    <w:rsid w:val="00121586"/>
    <w:rsid w:val="00156533"/>
    <w:rsid w:val="0016059F"/>
    <w:rsid w:val="001B288C"/>
    <w:rsid w:val="001C2110"/>
    <w:rsid w:val="001C5D88"/>
    <w:rsid w:val="00214CBD"/>
    <w:rsid w:val="002275A7"/>
    <w:rsid w:val="00230E37"/>
    <w:rsid w:val="0024309F"/>
    <w:rsid w:val="002677FB"/>
    <w:rsid w:val="00275119"/>
    <w:rsid w:val="002A7DCE"/>
    <w:rsid w:val="002B22DD"/>
    <w:rsid w:val="002B5125"/>
    <w:rsid w:val="002B7449"/>
    <w:rsid w:val="002C576D"/>
    <w:rsid w:val="002D532E"/>
    <w:rsid w:val="002E209D"/>
    <w:rsid w:val="002E2B9A"/>
    <w:rsid w:val="002F125A"/>
    <w:rsid w:val="002F5879"/>
    <w:rsid w:val="00315283"/>
    <w:rsid w:val="003427F9"/>
    <w:rsid w:val="00355F68"/>
    <w:rsid w:val="003658C3"/>
    <w:rsid w:val="00367192"/>
    <w:rsid w:val="00373155"/>
    <w:rsid w:val="003905C0"/>
    <w:rsid w:val="003F3D79"/>
    <w:rsid w:val="003F7817"/>
    <w:rsid w:val="004102D6"/>
    <w:rsid w:val="00414F5A"/>
    <w:rsid w:val="004271DE"/>
    <w:rsid w:val="004769E8"/>
    <w:rsid w:val="004773F3"/>
    <w:rsid w:val="0049169B"/>
    <w:rsid w:val="004A13E9"/>
    <w:rsid w:val="004C2989"/>
    <w:rsid w:val="004E1A65"/>
    <w:rsid w:val="005056B8"/>
    <w:rsid w:val="00510F55"/>
    <w:rsid w:val="00611876"/>
    <w:rsid w:val="00667C22"/>
    <w:rsid w:val="006805BD"/>
    <w:rsid w:val="006A7A03"/>
    <w:rsid w:val="006C64E8"/>
    <w:rsid w:val="006F1FF6"/>
    <w:rsid w:val="00720247"/>
    <w:rsid w:val="00721083"/>
    <w:rsid w:val="00764BDF"/>
    <w:rsid w:val="00777522"/>
    <w:rsid w:val="007A05C6"/>
    <w:rsid w:val="007B26CC"/>
    <w:rsid w:val="007E036D"/>
    <w:rsid w:val="007E4067"/>
    <w:rsid w:val="007F7299"/>
    <w:rsid w:val="00833949"/>
    <w:rsid w:val="00841F50"/>
    <w:rsid w:val="0086111A"/>
    <w:rsid w:val="008A16D2"/>
    <w:rsid w:val="008D7A9C"/>
    <w:rsid w:val="009355DE"/>
    <w:rsid w:val="00955C2F"/>
    <w:rsid w:val="00981E3F"/>
    <w:rsid w:val="0098219B"/>
    <w:rsid w:val="009A02EC"/>
    <w:rsid w:val="009A19CA"/>
    <w:rsid w:val="009A3D43"/>
    <w:rsid w:val="00A70E07"/>
    <w:rsid w:val="00A71C47"/>
    <w:rsid w:val="00A77E09"/>
    <w:rsid w:val="00AD12A0"/>
    <w:rsid w:val="00B14CD3"/>
    <w:rsid w:val="00B16EBB"/>
    <w:rsid w:val="00B636D9"/>
    <w:rsid w:val="00B80444"/>
    <w:rsid w:val="00BB1B97"/>
    <w:rsid w:val="00BF157C"/>
    <w:rsid w:val="00C30CDF"/>
    <w:rsid w:val="00C86061"/>
    <w:rsid w:val="00C97AEA"/>
    <w:rsid w:val="00CA2AF3"/>
    <w:rsid w:val="00CA33BB"/>
    <w:rsid w:val="00CB1B76"/>
    <w:rsid w:val="00CE7530"/>
    <w:rsid w:val="00D1141C"/>
    <w:rsid w:val="00D34E7F"/>
    <w:rsid w:val="00D75B38"/>
    <w:rsid w:val="00DA2A78"/>
    <w:rsid w:val="00DB29DD"/>
    <w:rsid w:val="00E02F58"/>
    <w:rsid w:val="00E17AAE"/>
    <w:rsid w:val="00E21B22"/>
    <w:rsid w:val="00E36A4B"/>
    <w:rsid w:val="00E51218"/>
    <w:rsid w:val="00E676B6"/>
    <w:rsid w:val="00E83F3A"/>
    <w:rsid w:val="00E86433"/>
    <w:rsid w:val="00E9268C"/>
    <w:rsid w:val="00EA1D26"/>
    <w:rsid w:val="00EC0FA0"/>
    <w:rsid w:val="00EC3E8B"/>
    <w:rsid w:val="00EC4E69"/>
    <w:rsid w:val="00F00772"/>
    <w:rsid w:val="00F123E9"/>
    <w:rsid w:val="00F75096"/>
    <w:rsid w:val="00FB3F5D"/>
    <w:rsid w:val="00FF1B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3685C1D6"/>
  <w15:chartTrackingRefBased/>
  <w15:docId w15:val="{2348746E-BADE-41C8-9F74-F72A15E7D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A8E"/>
    <w:pPr>
      <w:widowControl w:val="0"/>
      <w:kinsoku w:val="0"/>
      <w:overflowPunct w:val="0"/>
      <w:textAlignment w:val="baseline"/>
    </w:pPr>
    <w:rPr>
      <w:rFonts w:ascii="Times New Roman" w:hAnsi="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basedOn w:val="Normal"/>
    <w:uiPriority w:val="99"/>
    <w:rsid w:val="00022A8E"/>
    <w:pPr>
      <w:kinsoku/>
      <w:overflowPunct/>
      <w:autoSpaceDE w:val="0"/>
      <w:autoSpaceDN w:val="0"/>
      <w:adjustRightInd w:val="0"/>
      <w:textAlignment w:val="auto"/>
    </w:pPr>
    <w:rPr>
      <w:sz w:val="20"/>
      <w:szCs w:val="20"/>
    </w:rPr>
  </w:style>
  <w:style w:type="character" w:customStyle="1" w:styleId="CharacterStyle1">
    <w:name w:val="Character Style 1"/>
    <w:uiPriority w:val="99"/>
    <w:rsid w:val="00022A8E"/>
    <w:rPr>
      <w:sz w:val="20"/>
    </w:rPr>
  </w:style>
  <w:style w:type="table" w:styleId="TableGrid">
    <w:name w:val="Table Grid"/>
    <w:basedOn w:val="TableNormal"/>
    <w:uiPriority w:val="39"/>
    <w:rsid w:val="00CA33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5125"/>
    <w:pPr>
      <w:tabs>
        <w:tab w:val="center" w:pos="4513"/>
        <w:tab w:val="right" w:pos="9026"/>
      </w:tabs>
    </w:pPr>
  </w:style>
  <w:style w:type="character" w:customStyle="1" w:styleId="HeaderChar">
    <w:name w:val="Header Char"/>
    <w:link w:val="Header"/>
    <w:uiPriority w:val="99"/>
    <w:rsid w:val="002B5125"/>
    <w:rPr>
      <w:rFonts w:ascii="Times New Roman" w:hAnsi="Times New Roman"/>
      <w:sz w:val="24"/>
      <w:szCs w:val="24"/>
      <w:lang w:val="en-US"/>
    </w:rPr>
  </w:style>
  <w:style w:type="paragraph" w:styleId="Footer">
    <w:name w:val="footer"/>
    <w:basedOn w:val="Normal"/>
    <w:link w:val="FooterChar"/>
    <w:uiPriority w:val="99"/>
    <w:unhideWhenUsed/>
    <w:rsid w:val="002B5125"/>
    <w:pPr>
      <w:tabs>
        <w:tab w:val="center" w:pos="4513"/>
        <w:tab w:val="right" w:pos="9026"/>
      </w:tabs>
    </w:pPr>
  </w:style>
  <w:style w:type="character" w:customStyle="1" w:styleId="FooterChar">
    <w:name w:val="Footer Char"/>
    <w:link w:val="Footer"/>
    <w:uiPriority w:val="99"/>
    <w:rsid w:val="002B5125"/>
    <w:rPr>
      <w:rFonts w:ascii="Times New Roman" w:hAnsi="Times New Roman"/>
      <w:sz w:val="24"/>
      <w:szCs w:val="24"/>
      <w:lang w:val="en-US"/>
    </w:rPr>
  </w:style>
  <w:style w:type="paragraph" w:styleId="BalloonText">
    <w:name w:val="Balloon Text"/>
    <w:basedOn w:val="Normal"/>
    <w:link w:val="BalloonTextChar"/>
    <w:uiPriority w:val="99"/>
    <w:semiHidden/>
    <w:unhideWhenUsed/>
    <w:rsid w:val="00047A07"/>
    <w:rPr>
      <w:rFonts w:ascii="Segoe UI" w:hAnsi="Segoe UI" w:cs="Segoe UI"/>
      <w:sz w:val="18"/>
      <w:szCs w:val="18"/>
    </w:rPr>
  </w:style>
  <w:style w:type="character" w:customStyle="1" w:styleId="BalloonTextChar">
    <w:name w:val="Balloon Text Char"/>
    <w:link w:val="BalloonText"/>
    <w:uiPriority w:val="99"/>
    <w:semiHidden/>
    <w:rsid w:val="00047A07"/>
    <w:rPr>
      <w:rFonts w:ascii="Segoe UI" w:hAnsi="Segoe UI" w:cs="Segoe UI"/>
      <w:sz w:val="18"/>
      <w:szCs w:val="18"/>
      <w:lang w:val="en-US"/>
    </w:rPr>
  </w:style>
  <w:style w:type="character" w:styleId="CommentReference">
    <w:name w:val="annotation reference"/>
    <w:uiPriority w:val="99"/>
    <w:semiHidden/>
    <w:unhideWhenUsed/>
    <w:rsid w:val="00E02F58"/>
    <w:rPr>
      <w:sz w:val="16"/>
      <w:szCs w:val="16"/>
    </w:rPr>
  </w:style>
  <w:style w:type="paragraph" w:styleId="CommentText">
    <w:name w:val="annotation text"/>
    <w:basedOn w:val="Normal"/>
    <w:link w:val="CommentTextChar"/>
    <w:uiPriority w:val="99"/>
    <w:semiHidden/>
    <w:unhideWhenUsed/>
    <w:rsid w:val="00E02F58"/>
    <w:rPr>
      <w:sz w:val="20"/>
      <w:szCs w:val="20"/>
    </w:rPr>
  </w:style>
  <w:style w:type="character" w:customStyle="1" w:styleId="CommentTextChar">
    <w:name w:val="Comment Text Char"/>
    <w:link w:val="CommentText"/>
    <w:uiPriority w:val="99"/>
    <w:semiHidden/>
    <w:rsid w:val="00E02F58"/>
    <w:rPr>
      <w:rFonts w:ascii="Times New Roman" w:hAnsi="Times New Roman"/>
      <w:lang w:val="en-US"/>
    </w:rPr>
  </w:style>
  <w:style w:type="paragraph" w:styleId="CommentSubject">
    <w:name w:val="annotation subject"/>
    <w:basedOn w:val="CommentText"/>
    <w:next w:val="CommentText"/>
    <w:link w:val="CommentSubjectChar"/>
    <w:uiPriority w:val="99"/>
    <w:semiHidden/>
    <w:unhideWhenUsed/>
    <w:rsid w:val="00E02F58"/>
    <w:rPr>
      <w:b/>
      <w:bCs/>
    </w:rPr>
  </w:style>
  <w:style w:type="character" w:customStyle="1" w:styleId="CommentSubjectChar">
    <w:name w:val="Comment Subject Char"/>
    <w:link w:val="CommentSubject"/>
    <w:uiPriority w:val="99"/>
    <w:semiHidden/>
    <w:rsid w:val="00E02F58"/>
    <w:rPr>
      <w:rFonts w:ascii="Times New Roman" w:hAnsi="Times New Roman"/>
      <w:b/>
      <w:bCs/>
      <w:lang w:val="en-US"/>
    </w:rPr>
  </w:style>
  <w:style w:type="character" w:styleId="PlaceholderText">
    <w:name w:val="Placeholder Text"/>
    <w:uiPriority w:val="99"/>
    <w:semiHidden/>
    <w:rsid w:val="00E83F3A"/>
    <w:rPr>
      <w:color w:val="808080"/>
    </w:rPr>
  </w:style>
  <w:style w:type="paragraph" w:customStyle="1" w:styleId="Footer2">
    <w:name w:val="Footer 2"/>
    <w:link w:val="Footer2Char"/>
    <w:rsid w:val="00E83F3A"/>
    <w:pPr>
      <w:spacing w:after="160" w:line="259" w:lineRule="auto"/>
      <w:jc w:val="center"/>
    </w:pPr>
    <w:rPr>
      <w:rFonts w:ascii="Segoe UI" w:eastAsia="Calibri" w:hAnsi="Segoe UI" w:cs="Segoe UI"/>
      <w:sz w:val="18"/>
      <w:szCs w:val="22"/>
      <w:lang w:eastAsia="en-US"/>
    </w:rPr>
  </w:style>
  <w:style w:type="character" w:customStyle="1" w:styleId="Footer2Char">
    <w:name w:val="Footer 2 Char"/>
    <w:link w:val="Footer2"/>
    <w:rsid w:val="00E83F3A"/>
    <w:rPr>
      <w:rFonts w:ascii="Segoe UI" w:eastAsia="Calibri" w:hAnsi="Segoe UI" w:cs="Segoe UI"/>
      <w:sz w:val="18"/>
      <w:szCs w:val="22"/>
      <w:lang w:eastAsia="en-US"/>
    </w:rPr>
  </w:style>
  <w:style w:type="paragraph" w:styleId="NoSpacing">
    <w:name w:val="No Spacing"/>
    <w:uiPriority w:val="1"/>
    <w:qFormat/>
    <w:rsid w:val="003658C3"/>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5f2fc6de-37ed-4f08-b0e9-c44b5523a66b" ContentTypeId="0x01010084DB411DC1ABE8429F6B590D36338121" PreviousValue="false"/>
</file>

<file path=customXml/item2.xml><?xml version="1.0" encoding="utf-8"?>
<p:properties xmlns:p="http://schemas.microsoft.com/office/2006/metadata/properties" xmlns:xsi="http://www.w3.org/2001/XMLSchema-instance" xmlns:pc="http://schemas.microsoft.com/office/infopath/2007/PartnerControls">
  <documentManagement>
    <Issue_x0020_No. xmlns="5f8ff3a8-b227-44a0-a758-7f0faa84b248">1</Issue_x0020_No.>
    <n1542d03cf4548c1b59c7b443938519c xmlns="5f8ff3a8-b227-44a0-a758-7f0faa84b248">
      <Terms xmlns="http://schemas.microsoft.com/office/infopath/2007/PartnerControls">
        <TermInfo xmlns="http://schemas.microsoft.com/office/infopath/2007/PartnerControls">
          <TermName xmlns="http://schemas.microsoft.com/office/infopath/2007/PartnerControls">NACOSS</TermName>
          <TermId xmlns="http://schemas.microsoft.com/office/infopath/2007/PartnerControls">e5f2a425-8654-46f6-93da-5db536ac74f9</TermId>
        </TermInfo>
        <TermInfo xmlns="http://schemas.microsoft.com/office/infopath/2007/PartnerControls">
          <TermName xmlns="http://schemas.microsoft.com/office/infopath/2007/PartnerControls">Systems Silver</TermName>
          <TermId xmlns="http://schemas.microsoft.com/office/infopath/2007/PartnerControls">3c7189a3-32e7-42b4-9780-256d6ed66aeb</TermId>
        </TermInfo>
      </Terms>
    </n1542d03cf4548c1b59c7b443938519c>
    <Issue_x0020_Date xmlns="5f8ff3a8-b227-44a0-a758-7f0faa84b248">2021-07-13T23:00:00+00:00</Issue_x0020_Date>
    <TaxCatchAll xmlns="5f8ff3a8-b227-44a0-a758-7f0faa84b248">
      <Value>48</Value>
      <Value>87</Value>
      <Value>43</Value>
    </TaxCatchAll>
    <Reference xmlns="5f8ff3a8-b227-44a0-a758-7f0faa84b248">NSF 707</Reference>
    <Owner xmlns="5f8ff3a8-b227-44a0-a758-7f0faa84b248">
      <UserInfo>
        <DisplayName>Matthew Holliday</DisplayName>
        <AccountId>21</AccountId>
        <AccountType/>
      </UserInfo>
    </Owner>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NSI Content Type" ma:contentTypeID="0x01010084DB411DC1ABE8429F6B590D3633812100FAA9E91308BF7F4EB26EEE8FB3EA1309" ma:contentTypeVersion="61" ma:contentTypeDescription="" ma:contentTypeScope="" ma:versionID="657a0acffe726beaf73605210efe5db3">
  <xsd:schema xmlns:xsd="http://www.w3.org/2001/XMLSchema" xmlns:xs="http://www.w3.org/2001/XMLSchema" xmlns:p="http://schemas.microsoft.com/office/2006/metadata/properties" xmlns:ns2="5f8ff3a8-b227-44a0-a758-7f0faa84b248" targetNamespace="http://schemas.microsoft.com/office/2006/metadata/properties" ma:root="true" ma:fieldsID="ca6aafa7f05c62e765f58ce533cd03d2" ns2:_="">
    <xsd:import namespace="5f8ff3a8-b227-44a0-a758-7f0faa84b248"/>
    <xsd:element name="properties">
      <xsd:complexType>
        <xsd:sequence>
          <xsd:element name="documentManagement">
            <xsd:complexType>
              <xsd:all>
                <xsd:element ref="ns2:Reference"/>
                <xsd:element ref="ns2:Issue_x0020_Date"/>
                <xsd:element ref="ns2:Owner"/>
                <xsd:element ref="ns2:n1542d03cf4548c1b59c7b443938519c" minOccurs="0"/>
                <xsd:element ref="ns2:TaxCatchAll" minOccurs="0"/>
                <xsd:element ref="ns2:TaxCatchAllLabel" minOccurs="0"/>
                <xsd:element ref="ns2:Issue_x0020_No."/>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8ff3a8-b227-44a0-a758-7f0faa84b248" elementFormDefault="qualified">
    <xsd:import namespace="http://schemas.microsoft.com/office/2006/documentManagement/types"/>
    <xsd:import namespace="http://schemas.microsoft.com/office/infopath/2007/PartnerControls"/>
    <xsd:element name="Reference" ma:index="8" ma:displayName="Reference" ma:default="" ma:internalName="Reference">
      <xsd:simpleType>
        <xsd:restriction base="dms:Text">
          <xsd:maxLength value="255"/>
        </xsd:restriction>
      </xsd:simpleType>
    </xsd:element>
    <xsd:element name="Issue_x0020_Date" ma:index="9" ma:displayName="Issue Date" ma:default="" ma:format="DateOnly" ma:internalName="Issue_x0020_Date">
      <xsd:simpleType>
        <xsd:restriction base="dms:DateTime"/>
      </xsd:simpleType>
    </xsd:element>
    <xsd:element name="Owner" ma:index="10" ma:displayName="Owner" ma:list="UserInfo" ma:internalName="Owner">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1542d03cf4548c1b59c7b443938519c" ma:index="11" nillable="true" ma:taxonomy="true" ma:internalName="n1542d03cf4548c1b59c7b443938519c" ma:taxonomyFieldName="Tag" ma:displayName="Tag" ma:default="" ma:fieldId="{71542d03-cf45-48c1-b59c-7b443938519c}" ma:taxonomyMulti="true" ma:sspId="5f2fc6de-37ed-4f08-b0e9-c44b5523a66b" ma:termSetId="9980a654-d32f-44a4-a64f-6bc1762e732f"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a1bc071b-24b6-4446-8ce7-c0722c777447}" ma:internalName="TaxCatchAll" ma:showField="CatchAllData"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a1bc071b-24b6-4446-8ce7-c0722c777447}" ma:internalName="TaxCatchAllLabel" ma:readOnly="true" ma:showField="CatchAllDataLabel"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Issue_x0020_No." ma:index="15" ma:displayName="Issue No." ma:default="" ma:internalName="Issue_x0020_No_x002e_"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E1014A-7813-436B-80D2-15F33C16C7BC}">
  <ds:schemaRefs>
    <ds:schemaRef ds:uri="Microsoft.SharePoint.Taxonomy.ContentTypeSync"/>
  </ds:schemaRefs>
</ds:datastoreItem>
</file>

<file path=customXml/itemProps2.xml><?xml version="1.0" encoding="utf-8"?>
<ds:datastoreItem xmlns:ds="http://schemas.openxmlformats.org/officeDocument/2006/customXml" ds:itemID="{36C78E57-237B-4AE6-A20F-FE61654BB582}">
  <ds:schemaRefs>
    <ds:schemaRef ds:uri="http://schemas.microsoft.com/office/2006/metadata/properties"/>
    <ds:schemaRef ds:uri="http://schemas.microsoft.com/office/infopath/2007/PartnerControls"/>
    <ds:schemaRef ds:uri="5f8ff3a8-b227-44a0-a758-7f0faa84b248"/>
  </ds:schemaRefs>
</ds:datastoreItem>
</file>

<file path=customXml/itemProps3.xml><?xml version="1.0" encoding="utf-8"?>
<ds:datastoreItem xmlns:ds="http://schemas.openxmlformats.org/officeDocument/2006/customXml" ds:itemID="{3459586B-BEC3-4196-8F7C-4852B2CCEC36}">
  <ds:schemaRefs>
    <ds:schemaRef ds:uri="http://schemas.openxmlformats.org/officeDocument/2006/bibliography"/>
  </ds:schemaRefs>
</ds:datastoreItem>
</file>

<file path=customXml/itemProps4.xml><?xml version="1.0" encoding="utf-8"?>
<ds:datastoreItem xmlns:ds="http://schemas.openxmlformats.org/officeDocument/2006/customXml" ds:itemID="{0E5B5D39-87FD-4C7E-B4DA-EE2552A095C5}">
  <ds:schemaRefs>
    <ds:schemaRef ds:uri="http://schemas.microsoft.com/sharepoint/v3/contenttype/forms"/>
  </ds:schemaRefs>
</ds:datastoreItem>
</file>

<file path=customXml/itemProps5.xml><?xml version="1.0" encoding="utf-8"?>
<ds:datastoreItem xmlns:ds="http://schemas.openxmlformats.org/officeDocument/2006/customXml" ds:itemID="{0AE9F5D2-A6B9-4AB0-9D47-1B1D070455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8ff3a8-b227-44a0-a758-7f0faa84b2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8</Pages>
  <Words>2114</Words>
  <Characters>10377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System Design Proposal to PD 6662_2017 + BS 8243_2021 model document</dc:title>
  <dc:subject/>
  <dc:creator/>
  <cp:keywords/>
  <cp:lastModifiedBy>Kevin Lawton</cp:lastModifiedBy>
  <cp:revision>18</cp:revision>
  <dcterms:created xsi:type="dcterms:W3CDTF">2021-06-30T14:26:00Z</dcterms:created>
  <dcterms:modified xsi:type="dcterms:W3CDTF">2025-05-29T13:05:00Z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0x01010084DB411DC1ABE8429F6B590D3633812100FAA9E91308BF7F4EB26EEE8FB3EA1309</vt:lpwstr>
  </property>
  <property fmtid="{D5CDD505-2E9C-101B-9397-08002B2CF9AE}" pid="3" name="n1542d03cf4548c1b59c7b443938519c">
    <vt:lpwstr/>
  </property>
  <property fmtid="{D5CDD505-2E9C-101B-9397-08002B2CF9AE}" pid="4" name="Tag">
    <vt:lpwstr>43;#NACOSS|e5f2a425-8654-46f6-93da-5db536ac74f9;#48;#Systems Silver|3c7189a3-32e7-42b4-9780-256d6ed66aeb</vt:lpwstr>
  </property>
  <property fmtid="{D5CDD505-2E9C-101B-9397-08002B2CF9AE}" pid="5" name="TaxCatchAll">
    <vt:lpwstr>87;#Systems|bf33aff5-de05-4544-a90a-c5b03017a000</vt:lpwstr>
  </property>
  <property fmtid="{D5CDD505-2E9C-101B-9397-08002B2CF9AE}" pid="6" name="Owner">
    <vt:lpwstr/>
  </property>
  <property fmtid="{D5CDD505-2E9C-101B-9397-08002B2CF9AE}" pid="7" name="Document Type">
    <vt:lpwstr>87;#Systems|bf33aff5-de05-4544-a90a-c5b03017a000</vt:lpwstr>
  </property>
  <property fmtid="{D5CDD505-2E9C-101B-9397-08002B2CF9AE}" pid="8" name="p8f051cf152148f9b6a5c5e47cc2fd54">
    <vt:lpwstr>Systems|bf33aff5-de05-4544-a90a-c5b03017a000</vt:lpwstr>
  </property>
  <property fmtid="{D5CDD505-2E9C-101B-9397-08002B2CF9AE}" pid="9" name="Last Reviewed">
    <vt:filetime>2021-07-13T23:00:00Z</vt:filetime>
  </property>
  <property fmtid="{D5CDD505-2E9C-101B-9397-08002B2CF9AE}" pid="10" name="Review Date">
    <vt:filetime>2022-07-13T23:00:00Z</vt:filetime>
  </property>
</Properties>
</file>